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D0F64">
      <w:pPr>
        <w:spacing w:line="600" w:lineRule="exact"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pacing w:val="6"/>
          <w:sz w:val="32"/>
          <w:szCs w:val="32"/>
        </w:rPr>
        <w:t>附件2：</w:t>
      </w:r>
    </w:p>
    <w:p w14:paraId="08FE2180">
      <w:pPr>
        <w:pStyle w:val="2"/>
        <w:spacing w:before="156" w:beforeLines="50" w:after="156" w:afterLines="50" w:line="600" w:lineRule="exact"/>
        <w:jc w:val="center"/>
        <w:rPr>
          <w:rFonts w:ascii="方正小标宋_GBK" w:hAnsi="Times New Roman" w:eastAsia="方正小标宋_GBK"/>
          <w:sz w:val="36"/>
          <w:szCs w:val="36"/>
        </w:rPr>
      </w:pPr>
      <w:r>
        <w:rPr>
          <w:rFonts w:ascii="方正小标宋_GBK" w:hAnsi="Times New Roman" w:eastAsia="方正小标宋_GBK"/>
          <w:sz w:val="36"/>
          <w:szCs w:val="36"/>
        </w:rPr>
        <w:t>202</w:t>
      </w:r>
      <w:r>
        <w:rPr>
          <w:rFonts w:hint="eastAsia" w:ascii="方正小标宋_GBK" w:hAnsi="Times New Roman" w:eastAsia="方正小标宋_GBK"/>
          <w:sz w:val="36"/>
          <w:szCs w:val="36"/>
          <w:lang w:val="en-US" w:eastAsia="zh-CN"/>
        </w:rPr>
        <w:t>5</w:t>
      </w:r>
      <w:r>
        <w:rPr>
          <w:rFonts w:ascii="方正小标宋_GBK" w:hAnsi="Times New Roman" w:eastAsia="方正小标宋_GBK"/>
          <w:sz w:val="36"/>
          <w:szCs w:val="36"/>
        </w:rPr>
        <w:t>年长江师范学院硕士研究生导师资格申报表</w:t>
      </w:r>
    </w:p>
    <w:p w14:paraId="6BFFECE4">
      <w:pPr>
        <w:spacing w:line="400" w:lineRule="exact"/>
        <w:ind w:left="4620" w:leftChars="2200"/>
        <w:jc w:val="left"/>
        <w:rPr>
          <w:rFonts w:ascii="Times New Roman" w:hAnsi="Times New Roman" w:eastAsia="仿宋"/>
          <w:b/>
          <w:szCs w:val="21"/>
        </w:rPr>
      </w:pPr>
      <w:r>
        <w:rPr>
          <w:rFonts w:ascii="Times New Roman" w:hAnsi="Times New Roman" w:eastAsia="仿宋"/>
          <w:b/>
          <w:szCs w:val="21"/>
        </w:rPr>
        <w:t>填表时间：       年   月   日</w:t>
      </w:r>
    </w:p>
    <w:tbl>
      <w:tblPr>
        <w:tblStyle w:val="7"/>
        <w:tblW w:w="962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4"/>
        <w:gridCol w:w="864"/>
        <w:gridCol w:w="851"/>
        <w:gridCol w:w="696"/>
        <w:gridCol w:w="850"/>
        <w:gridCol w:w="12"/>
        <w:gridCol w:w="549"/>
        <w:gridCol w:w="715"/>
        <w:gridCol w:w="419"/>
        <w:gridCol w:w="1011"/>
        <w:gridCol w:w="1417"/>
        <w:gridCol w:w="1276"/>
      </w:tblGrid>
      <w:tr w14:paraId="6A85277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182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98A8F">
            <w:pPr>
              <w:spacing w:before="60"/>
              <w:rPr>
                <w:rFonts w:ascii="Times New Roman" w:hAnsi="Times New Roman" w:eastAsia="仿宋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领域（方向）名称</w:t>
            </w:r>
          </w:p>
        </w:tc>
        <w:tc>
          <w:tcPr>
            <w:tcW w:w="7796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59EDED">
            <w:pPr>
              <w:spacing w:before="60"/>
              <w:rPr>
                <w:rFonts w:ascii="Times New Roman" w:hAnsi="Times New Roman" w:eastAsia="仿宋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0CA1A53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2C7A0E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姓名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660A23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CB8EC7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性别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E36368">
            <w:pPr>
              <w:adjustRightInd w:val="0"/>
              <w:jc w:val="center"/>
              <w:textAlignment w:val="baseline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117976">
            <w:pPr>
              <w:adjustRightInd w:val="0"/>
              <w:jc w:val="center"/>
              <w:textAlignment w:val="baseline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出生</w:t>
            </w:r>
          </w:p>
          <w:p w14:paraId="727F3DE7">
            <w:pPr>
              <w:adjustRightInd w:val="0"/>
              <w:jc w:val="center"/>
              <w:textAlignment w:val="baseline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年月</w:t>
            </w:r>
          </w:p>
        </w:tc>
        <w:tc>
          <w:tcPr>
            <w:tcW w:w="56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9D63E3">
            <w:pPr>
              <w:adjustRightInd w:val="0"/>
              <w:jc w:val="center"/>
              <w:textAlignment w:val="baseline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038CA2">
            <w:pPr>
              <w:adjustRightInd w:val="0"/>
              <w:jc w:val="center"/>
              <w:textAlignment w:val="baseline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专业技术</w:t>
            </w:r>
          </w:p>
          <w:p w14:paraId="7AD6E55B">
            <w:pPr>
              <w:adjustRightInd w:val="0"/>
              <w:jc w:val="center"/>
              <w:textAlignment w:val="baseline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职   务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F35104">
            <w:pPr>
              <w:adjustRightInd w:val="0"/>
              <w:jc w:val="center"/>
              <w:textAlignment w:val="baseline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0A4785">
            <w:pPr>
              <w:adjustRightInd w:val="0"/>
              <w:jc w:val="center"/>
              <w:textAlignment w:val="baseline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所在院系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740FF9E">
            <w:pPr>
              <w:adjustRightInd w:val="0"/>
              <w:jc w:val="center"/>
              <w:textAlignment w:val="baseline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</w:tr>
      <w:tr w14:paraId="1F8F6B7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267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B536E8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最终学位或最后学历</w:t>
            </w:r>
          </w:p>
          <w:p w14:paraId="57963409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（包括学校、专业、时间）</w:t>
            </w:r>
          </w:p>
        </w:tc>
        <w:tc>
          <w:tcPr>
            <w:tcW w:w="32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0CB7221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  <w:p w14:paraId="2BF09AAC">
            <w:pPr>
              <w:widowControl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96FF076">
            <w:pPr>
              <w:widowControl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是否银龄教师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E8F077B">
            <w:pPr>
              <w:widowControl/>
              <w:rPr>
                <w:rFonts w:ascii="Times New Roman" w:hAnsi="Times New Roman" w:eastAsia="仿宋"/>
                <w:szCs w:val="21"/>
              </w:rPr>
            </w:pPr>
          </w:p>
        </w:tc>
      </w:tr>
      <w:tr w14:paraId="2721C78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964" w:type="dxa"/>
            <w:tcBorders>
              <w:top w:val="single" w:color="auto" w:sz="6" w:space="0"/>
              <w:left w:val="single" w:color="auto" w:sz="12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632658CE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骨干教师简介</w:t>
            </w:r>
          </w:p>
        </w:tc>
        <w:tc>
          <w:tcPr>
            <w:tcW w:w="8660" w:type="dxa"/>
            <w:gridSpan w:val="11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12" w:space="0"/>
            </w:tcBorders>
            <w:noWrap w:val="0"/>
            <w:vAlign w:val="top"/>
          </w:tcPr>
          <w:p w14:paraId="0F816A83">
            <w:pPr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对照申请基本条件编写，包括教师基本情况、教学经验、行业实务经历、学术水平、海外经历、代表性成果、培养研究生情况、行业协会兼职情况等（限300字）</w:t>
            </w:r>
          </w:p>
          <w:p w14:paraId="2FD10ABB">
            <w:pPr>
              <w:rPr>
                <w:rFonts w:ascii="Times New Roman" w:hAnsi="Times New Roman" w:eastAsia="仿宋"/>
              </w:rPr>
            </w:pPr>
          </w:p>
          <w:p w14:paraId="6ADA1266">
            <w:pPr>
              <w:rPr>
                <w:rFonts w:ascii="Times New Roman" w:hAnsi="Times New Roman" w:eastAsia="仿宋"/>
              </w:rPr>
            </w:pPr>
          </w:p>
          <w:p w14:paraId="7DF0B43E">
            <w:pPr>
              <w:rPr>
                <w:rFonts w:ascii="Times New Roman" w:hAnsi="Times New Roman" w:eastAsia="仿宋"/>
              </w:rPr>
            </w:pPr>
          </w:p>
          <w:p w14:paraId="54ADE379">
            <w:pPr>
              <w:rPr>
                <w:rFonts w:ascii="Times New Roman" w:hAnsi="Times New Roman" w:eastAsia="仿宋"/>
              </w:rPr>
            </w:pPr>
          </w:p>
          <w:p w14:paraId="4EFB9AFA">
            <w:pPr>
              <w:rPr>
                <w:rFonts w:ascii="Times New Roman" w:hAnsi="Times New Roman" w:eastAsia="仿宋"/>
              </w:rPr>
            </w:pPr>
          </w:p>
        </w:tc>
      </w:tr>
      <w:tr w14:paraId="27BA869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964" w:type="dxa"/>
            <w:vMerge w:val="restart"/>
            <w:tcBorders>
              <w:top w:val="double" w:color="auto" w:sz="4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74B57FA9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近五年</w:t>
            </w:r>
          </w:p>
          <w:p w14:paraId="4ABB01FF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教学科研情况</w:t>
            </w:r>
          </w:p>
        </w:tc>
        <w:tc>
          <w:tcPr>
            <w:tcW w:w="1715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A39E69A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省部级及以上</w:t>
            </w:r>
          </w:p>
          <w:p w14:paraId="455D7DD7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教学成果奖数</w:t>
            </w:r>
          </w:p>
        </w:tc>
        <w:tc>
          <w:tcPr>
            <w:tcW w:w="15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A4114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省部级及以上</w:t>
            </w:r>
          </w:p>
          <w:p w14:paraId="58AD52A4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科研获奖数</w:t>
            </w:r>
          </w:p>
        </w:tc>
        <w:tc>
          <w:tcPr>
            <w:tcW w:w="2706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B542D">
            <w:pPr>
              <w:ind w:firstLine="420" w:firstLineChars="20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主持科研项目数</w:t>
            </w:r>
          </w:p>
        </w:tc>
        <w:tc>
          <w:tcPr>
            <w:tcW w:w="1417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0C3FE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论文数</w:t>
            </w:r>
          </w:p>
        </w:tc>
        <w:tc>
          <w:tcPr>
            <w:tcW w:w="1276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9C849E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专著数</w:t>
            </w:r>
          </w:p>
        </w:tc>
      </w:tr>
      <w:tr w14:paraId="6669D52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964" w:type="dxa"/>
            <w:vMerge w:val="continue"/>
            <w:tcBorders>
              <w:top w:val="double" w:color="auto" w:sz="4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704377BE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715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C8A86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CA4812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3EA08">
            <w:pPr>
              <w:ind w:firstLine="420" w:firstLineChars="200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国家级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4EE01">
            <w:pPr>
              <w:ind w:firstLine="420" w:firstLineChars="200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省部级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16DD1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88BADB"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 w14:paraId="657B0C1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964" w:type="dxa"/>
            <w:vMerge w:val="continue"/>
            <w:tcBorders>
              <w:top w:val="double" w:color="auto" w:sz="4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77F4FB1F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 w14:paraId="3B331F37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A6047BB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3B2FA89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CC46A6E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7F559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9C90A9C"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 w14:paraId="41E41B8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964" w:type="dxa"/>
            <w:vMerge w:val="restart"/>
            <w:tcBorders>
              <w:top w:val="double" w:color="auto" w:sz="4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7CDD90F1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近五年代表性成果（限5项）</w:t>
            </w:r>
          </w:p>
          <w:p w14:paraId="72F32BDD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15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E5DEA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成果类型（获奖、论文、专著、</w:t>
            </w:r>
            <w:r>
              <w:rPr>
                <w:rFonts w:ascii="Times New Roman" w:hAnsi="Times New Roman" w:eastAsia="仿宋"/>
                <w:szCs w:val="21"/>
                <w:lang w:eastAsia="zh-Hans"/>
              </w:rPr>
              <w:t>学术</w:t>
            </w:r>
            <w:r>
              <w:rPr>
                <w:rFonts w:ascii="Times New Roman" w:hAnsi="Times New Roman" w:eastAsia="仿宋"/>
                <w:szCs w:val="21"/>
              </w:rPr>
              <w:t>译著、教材、专利、咨询报告等）</w:t>
            </w:r>
          </w:p>
        </w:tc>
        <w:tc>
          <w:tcPr>
            <w:tcW w:w="155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CBA6C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成果名称</w:t>
            </w:r>
          </w:p>
        </w:tc>
        <w:tc>
          <w:tcPr>
            <w:tcW w:w="2694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4F31465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获奖类别及等级，发表刊物、卷(期)、页码及引用次数，出版单位及总印数，专利类型及专利号，获得批示情况等</w:t>
            </w:r>
          </w:p>
        </w:tc>
        <w:tc>
          <w:tcPr>
            <w:tcW w:w="1417" w:type="dxa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2524B5E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时间</w:t>
            </w:r>
          </w:p>
        </w:tc>
        <w:tc>
          <w:tcPr>
            <w:tcW w:w="1276" w:type="dxa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3CCDD0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署名情况</w:t>
            </w:r>
          </w:p>
        </w:tc>
      </w:tr>
      <w:tr w14:paraId="3C6B96C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964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78CC3C35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1A8D9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DAD0C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70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D08293B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3CA2AFF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A7FFA3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44358E6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964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49205AE9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C7927AE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BA78B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70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02DAF98B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81F101A"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6648E258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0E56B5E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964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54724B88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67B91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4D34A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70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02056FA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9788643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8205879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0EF05D2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964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69F00E02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12661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81AAC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3F2C14B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3C0EFF7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5AC992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59B8AD8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964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4CAE79E6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5C037A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25E79E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7A279A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E4F5B1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4E216AC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3994822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964" w:type="dxa"/>
            <w:vMerge w:val="restart"/>
            <w:tcBorders>
              <w:top w:val="double" w:color="auto" w:sz="4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37A792FB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  <w:p w14:paraId="48A492A2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近五年主持的行业背景较强代表性科研项目（限5项）</w:t>
            </w:r>
          </w:p>
        </w:tc>
        <w:tc>
          <w:tcPr>
            <w:tcW w:w="3273" w:type="dxa"/>
            <w:gridSpan w:val="5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620D5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项目类别与来源</w:t>
            </w:r>
          </w:p>
        </w:tc>
        <w:tc>
          <w:tcPr>
            <w:tcW w:w="2694" w:type="dxa"/>
            <w:gridSpan w:val="4"/>
            <w:tcBorders>
              <w:top w:val="doub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D9D361A">
            <w:pPr>
              <w:ind w:left="54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项目名称</w:t>
            </w:r>
          </w:p>
        </w:tc>
        <w:tc>
          <w:tcPr>
            <w:tcW w:w="1417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CF8F3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起讫时间</w:t>
            </w: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FC7A0A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到账经费</w:t>
            </w:r>
          </w:p>
          <w:p w14:paraId="3CE634F2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（万元）</w:t>
            </w:r>
          </w:p>
        </w:tc>
      </w:tr>
      <w:tr w14:paraId="7FF2EC9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964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FF0000"/>
            <w:noWrap w:val="0"/>
            <w:vAlign w:val="center"/>
          </w:tcPr>
          <w:p w14:paraId="08E290DB">
            <w:pPr>
              <w:jc w:val="left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5F7FC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472315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9BCAA1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E061140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159E11A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964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FF0000"/>
            <w:noWrap w:val="0"/>
            <w:vAlign w:val="center"/>
          </w:tcPr>
          <w:p w14:paraId="30C07513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2E6E4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637F008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7AB6A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950162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179F941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964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FF0000"/>
            <w:noWrap w:val="0"/>
            <w:vAlign w:val="center"/>
          </w:tcPr>
          <w:p w14:paraId="61F01868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A080C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BBF761A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BE9CE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0FC200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5CA0AC8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964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FF0000"/>
            <w:noWrap w:val="0"/>
            <w:vAlign w:val="center"/>
          </w:tcPr>
          <w:p w14:paraId="1300507E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AF081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4407044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5535E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D6F7C6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0DC4DED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964" w:type="dxa"/>
            <w:vMerge w:val="continue"/>
            <w:tcBorders>
              <w:left w:val="single" w:color="auto" w:sz="12" w:space="0"/>
              <w:bottom w:val="double" w:color="auto" w:sz="4" w:space="0"/>
              <w:right w:val="single" w:color="auto" w:sz="6" w:space="0"/>
            </w:tcBorders>
            <w:shd w:val="clear" w:color="auto" w:fill="FF0000"/>
            <w:noWrap w:val="0"/>
            <w:vAlign w:val="center"/>
          </w:tcPr>
          <w:p w14:paraId="386AC881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273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36ED9F8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7B281A40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53E852D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7948E86C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1BFD1EA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9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55A887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近五年主讲课程情况（限5门）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5C983E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时间</w:t>
            </w:r>
          </w:p>
        </w:tc>
        <w:tc>
          <w:tcPr>
            <w:tcW w:w="4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9C87EB">
            <w:pPr>
              <w:widowControl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课程名称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FA54E1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学时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3E35ADA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授课对象</w:t>
            </w:r>
          </w:p>
        </w:tc>
      </w:tr>
      <w:tr w14:paraId="5A07030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964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top"/>
          </w:tcPr>
          <w:p w14:paraId="68DEABF6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C8E0EC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2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C10A43">
            <w:pPr>
              <w:widowControl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3AA04A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6387AC2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538E986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964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top"/>
          </w:tcPr>
          <w:p w14:paraId="7D9943BA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E6E530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2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7692C5">
            <w:pPr>
              <w:widowControl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0C3B6F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1979A97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0DAAF5D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964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top"/>
          </w:tcPr>
          <w:p w14:paraId="64446A93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40A3BC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2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365788">
            <w:pPr>
              <w:widowControl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1ACA6C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F19535A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191F80D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964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AEF6AF2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FCC61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2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EDA5C5">
            <w:pPr>
              <w:widowControl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D7A75D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6E6D460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1696022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96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5790C00">
            <w:pPr>
              <w:ind w:left="42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申请人签名：</w:t>
            </w:r>
          </w:p>
          <w:p w14:paraId="12B7683A">
            <w:pPr>
              <w:widowControl/>
              <w:jc w:val="left"/>
              <w:rPr>
                <w:rFonts w:ascii="Times New Roman" w:hAnsi="Times New Roman" w:eastAsia="仿宋"/>
                <w:szCs w:val="21"/>
              </w:rPr>
            </w:pPr>
          </w:p>
          <w:p w14:paraId="2557FF6D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年     月     日</w:t>
            </w:r>
          </w:p>
        </w:tc>
      </w:tr>
      <w:tr w14:paraId="0E16B49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96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CE0BE8A">
            <w:pPr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学院学位评定分委员会审核意见</w:t>
            </w:r>
          </w:p>
          <w:p w14:paraId="0129E059">
            <w:pPr>
              <w:rPr>
                <w:rFonts w:ascii="Times New Roman" w:hAnsi="Times New Roman" w:eastAsia="仿宋"/>
                <w:szCs w:val="21"/>
              </w:rPr>
            </w:pPr>
          </w:p>
          <w:p w14:paraId="446556E1">
            <w:pPr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主席签名：                 学院盖章</w:t>
            </w:r>
          </w:p>
          <w:p w14:paraId="47FAF135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                              年     月     日</w:t>
            </w:r>
          </w:p>
        </w:tc>
      </w:tr>
      <w:tr w14:paraId="128C2EB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96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B1693E8">
            <w:pPr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校学位评定委员会办公室审核意见</w:t>
            </w:r>
          </w:p>
          <w:p w14:paraId="219E8038">
            <w:pPr>
              <w:rPr>
                <w:rFonts w:ascii="Times New Roman" w:hAnsi="Times New Roman" w:eastAsia="仿宋"/>
                <w:szCs w:val="21"/>
              </w:rPr>
            </w:pPr>
          </w:p>
          <w:p w14:paraId="391FD62A">
            <w:pPr>
              <w:ind w:firstLine="105" w:firstLineChars="50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盖章        </w:t>
            </w:r>
          </w:p>
          <w:p w14:paraId="18042E9E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                             年     月     日</w:t>
            </w:r>
          </w:p>
        </w:tc>
      </w:tr>
    </w:tbl>
    <w:p w14:paraId="455ACD97">
      <w:pPr>
        <w:pStyle w:val="3"/>
        <w:ind w:firstLine="0" w:firstLineChars="0"/>
        <w:rPr>
          <w:rFonts w:ascii="Times New Roman" w:hAnsi="Times New Roman" w:eastAsia="仿宋" w:cs="Times New Roman"/>
          <w:b/>
          <w:sz w:val="24"/>
          <w:szCs w:val="24"/>
        </w:rPr>
      </w:pPr>
    </w:p>
    <w:p w14:paraId="0526EDC3">
      <w:pPr>
        <w:pStyle w:val="3"/>
        <w:ind w:firstLine="0" w:firstLineChars="0"/>
        <w:rPr>
          <w:rFonts w:ascii="Times New Roman" w:hAnsi="Times New Roman" w:eastAsia="仿宋" w:cs="Times New Roman"/>
          <w:sz w:val="21"/>
        </w:rPr>
      </w:pPr>
      <w:r>
        <w:rPr>
          <w:rFonts w:ascii="Times New Roman" w:hAnsi="Times New Roman" w:eastAsia="仿宋" w:cs="Times New Roman"/>
          <w:b/>
          <w:sz w:val="21"/>
        </w:rPr>
        <w:t>备注：</w:t>
      </w:r>
      <w:r>
        <w:rPr>
          <w:rFonts w:ascii="Times New Roman" w:hAnsi="Times New Roman" w:eastAsia="仿宋" w:cs="Times New Roman"/>
          <w:sz w:val="21"/>
        </w:rPr>
        <w:t>1.</w:t>
      </w:r>
      <w:r>
        <w:rPr>
          <w:rFonts w:hint="eastAsia" w:ascii="Times New Roman" w:hAnsi="Times New Roman" w:eastAsia="仿宋" w:cs="Times New Roman"/>
          <w:sz w:val="21"/>
        </w:rPr>
        <w:t>“</w:t>
      </w:r>
      <w:r>
        <w:rPr>
          <w:rFonts w:ascii="Times New Roman" w:hAnsi="Times New Roman" w:eastAsia="仿宋" w:cs="Times New Roman"/>
          <w:sz w:val="21"/>
        </w:rPr>
        <w:t>省部级及以上教学成果奖</w:t>
      </w:r>
      <w:r>
        <w:rPr>
          <w:rFonts w:hint="eastAsia" w:ascii="Times New Roman" w:hAnsi="Times New Roman" w:eastAsia="仿宋" w:cs="Times New Roman"/>
          <w:sz w:val="21"/>
        </w:rPr>
        <w:t>”</w:t>
      </w:r>
      <w:r>
        <w:rPr>
          <w:rFonts w:ascii="Times New Roman" w:hAnsi="Times New Roman" w:eastAsia="仿宋" w:cs="Times New Roman"/>
          <w:sz w:val="21"/>
        </w:rPr>
        <w:t>包括国家级教学成果奖、中国学位与研究生教育学会研究生教育成果奖、省级教学成果奖，下同。</w:t>
      </w:r>
      <w:r>
        <w:rPr>
          <w:rFonts w:hint="eastAsia" w:ascii="Times New Roman" w:hAnsi="Times New Roman" w:eastAsia="仿宋" w:cs="Times New Roman"/>
          <w:sz w:val="21"/>
        </w:rPr>
        <w:t>“</w:t>
      </w:r>
      <w:r>
        <w:rPr>
          <w:rFonts w:ascii="Times New Roman" w:hAnsi="Times New Roman" w:eastAsia="仿宋" w:cs="Times New Roman"/>
          <w:sz w:val="21"/>
        </w:rPr>
        <w:t>省部级及以上科研获奖</w:t>
      </w:r>
      <w:r>
        <w:rPr>
          <w:rFonts w:hint="eastAsia" w:ascii="Times New Roman" w:hAnsi="Times New Roman" w:eastAsia="仿宋" w:cs="Times New Roman"/>
          <w:sz w:val="21"/>
        </w:rPr>
        <w:t>”</w:t>
      </w:r>
      <w:r>
        <w:rPr>
          <w:rFonts w:ascii="Times New Roman" w:hAnsi="Times New Roman" w:eastAsia="仿宋" w:cs="Times New Roman"/>
          <w:sz w:val="21"/>
        </w:rPr>
        <w:t>包括国家最高科学技术奖、国家自然科学奖、国家技术发明奖、国家科技进步奖、国际科学技术合作奖，国务院各部门科技进步奖及省、自治区、直辖市科技进步奖或国家社会科学基金项目优秀成果、国务院各部委社会科学优秀成果奖及省、自治区、直辖市哲学社会科学优秀成果奖，以及获奖证书上加盖有关部委</w:t>
      </w:r>
      <w:r>
        <w:rPr>
          <w:rFonts w:hint="eastAsia" w:ascii="Times New Roman" w:hAnsi="Times New Roman" w:eastAsia="仿宋" w:cs="Times New Roman"/>
          <w:sz w:val="21"/>
        </w:rPr>
        <w:t>“</w:t>
      </w:r>
      <w:r>
        <w:rPr>
          <w:rFonts w:ascii="Times New Roman" w:hAnsi="Times New Roman" w:eastAsia="仿宋" w:cs="Times New Roman"/>
          <w:sz w:val="21"/>
        </w:rPr>
        <w:t>国徽章</w:t>
      </w:r>
      <w:r>
        <w:rPr>
          <w:rFonts w:hint="eastAsia" w:ascii="Times New Roman" w:hAnsi="Times New Roman" w:eastAsia="仿宋" w:cs="Times New Roman"/>
          <w:sz w:val="21"/>
        </w:rPr>
        <w:t>”</w:t>
      </w:r>
      <w:r>
        <w:rPr>
          <w:rFonts w:ascii="Times New Roman" w:hAnsi="Times New Roman" w:eastAsia="仿宋" w:cs="Times New Roman"/>
          <w:sz w:val="21"/>
        </w:rPr>
        <w:t>的部委设奖，国防技术发明奖、国防科学技术进步奖、国防科技工业杰出人才奖、军队科技进步奖，何梁何利科技进步奖、华夏建设科学技术奖、梁希林业科学技术奖、孙冶方经济科学奖、中华医学科技奖、中华中医药学会科学技术奖</w:t>
      </w:r>
      <w:r>
        <w:rPr>
          <w:rFonts w:ascii="Times New Roman" w:hAnsi="Times New Roman" w:eastAsia="仿宋" w:cs="Times New Roman"/>
          <w:sz w:val="21"/>
          <w:lang w:eastAsia="zh-Hans"/>
        </w:rPr>
        <w:t>等</w:t>
      </w:r>
      <w:r>
        <w:rPr>
          <w:rFonts w:ascii="Times New Roman" w:hAnsi="Times New Roman" w:eastAsia="仿宋" w:cs="Times New Roman"/>
          <w:sz w:val="21"/>
        </w:rPr>
        <w:t>，下同。</w:t>
      </w:r>
    </w:p>
    <w:p w14:paraId="5E2CEB11">
      <w:pPr>
        <w:widowControl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/>
          <w:szCs w:val="21"/>
        </w:rPr>
        <w:t>2.</w:t>
      </w:r>
      <w:r>
        <w:rPr>
          <w:rFonts w:hint="eastAsia" w:ascii="Times New Roman" w:hAnsi="Times New Roman" w:eastAsia="仿宋"/>
          <w:szCs w:val="21"/>
        </w:rPr>
        <w:t>“</w:t>
      </w:r>
      <w:r>
        <w:rPr>
          <w:rFonts w:ascii="Times New Roman" w:hAnsi="Times New Roman" w:eastAsia="仿宋"/>
          <w:szCs w:val="21"/>
        </w:rPr>
        <w:t>国家级科研项目</w:t>
      </w:r>
      <w:r>
        <w:rPr>
          <w:rFonts w:hint="eastAsia" w:ascii="Times New Roman" w:hAnsi="Times New Roman" w:eastAsia="仿宋"/>
          <w:szCs w:val="21"/>
        </w:rPr>
        <w:t>”</w:t>
      </w:r>
      <w:r>
        <w:rPr>
          <w:rFonts w:ascii="Times New Roman" w:hAnsi="Times New Roman" w:eastAsia="仿宋"/>
          <w:szCs w:val="21"/>
        </w:rPr>
        <w:t>是指国家自然科学基金、国家科技重大专项(含军口)、国家重点研发计划、国家社会科学基金、国家艺术基金项目，下同。</w:t>
      </w:r>
    </w:p>
    <w:p w14:paraId="54D46EC3">
      <w:pPr>
        <w:widowControl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/>
          <w:szCs w:val="21"/>
        </w:rPr>
        <w:t>3.</w:t>
      </w:r>
      <w:r>
        <w:rPr>
          <w:rFonts w:hint="eastAsia" w:ascii="Times New Roman" w:hAnsi="Times New Roman" w:eastAsia="仿宋"/>
          <w:szCs w:val="21"/>
        </w:rPr>
        <w:t>“</w:t>
      </w:r>
      <w:r>
        <w:rPr>
          <w:rFonts w:ascii="Times New Roman" w:hAnsi="Times New Roman" w:eastAsia="仿宋"/>
          <w:szCs w:val="21"/>
        </w:rPr>
        <w:t>近五年教学科研情况</w:t>
      </w:r>
      <w:r>
        <w:rPr>
          <w:rFonts w:hint="eastAsia" w:ascii="Times New Roman" w:hAnsi="Times New Roman" w:eastAsia="仿宋"/>
          <w:szCs w:val="21"/>
        </w:rPr>
        <w:t>”“</w:t>
      </w:r>
      <w:r>
        <w:rPr>
          <w:rFonts w:ascii="Times New Roman" w:hAnsi="Times New Roman" w:eastAsia="仿宋"/>
          <w:szCs w:val="21"/>
        </w:rPr>
        <w:t>近五年代表性成果</w:t>
      </w:r>
      <w:r>
        <w:rPr>
          <w:rFonts w:hint="eastAsia" w:ascii="Times New Roman" w:hAnsi="Times New Roman" w:eastAsia="仿宋"/>
          <w:szCs w:val="21"/>
        </w:rPr>
        <w:t>”</w:t>
      </w:r>
      <w:r>
        <w:rPr>
          <w:rFonts w:ascii="Times New Roman" w:hAnsi="Times New Roman" w:eastAsia="仿宋"/>
          <w:szCs w:val="21"/>
        </w:rPr>
        <w:t>限填写本人是第一作者（第一发明人等）或通讯作者、获奖人的成果情况，成果署名单位不限。</w:t>
      </w:r>
    </w:p>
    <w:p w14:paraId="0494A9B2">
      <w:pPr>
        <w:widowControl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/>
          <w:szCs w:val="21"/>
        </w:rPr>
        <w:t>4.同一成果获得多种奖项的，不重复填写。</w:t>
      </w:r>
    </w:p>
    <w:p w14:paraId="51FFF6B3">
      <w:pPr>
        <w:widowControl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/>
          <w:szCs w:val="21"/>
        </w:rPr>
        <w:t>5.</w:t>
      </w:r>
      <w:r>
        <w:rPr>
          <w:rFonts w:hint="eastAsia" w:ascii="Times New Roman" w:hAnsi="Times New Roman" w:eastAsia="仿宋"/>
          <w:szCs w:val="21"/>
        </w:rPr>
        <w:t>“</w:t>
      </w:r>
      <w:r>
        <w:rPr>
          <w:rFonts w:ascii="Times New Roman" w:hAnsi="Times New Roman" w:eastAsia="仿宋"/>
          <w:szCs w:val="21"/>
        </w:rPr>
        <w:t>近五年主讲课程情况</w:t>
      </w:r>
      <w:r>
        <w:rPr>
          <w:rFonts w:hint="eastAsia" w:ascii="Times New Roman" w:hAnsi="Times New Roman" w:eastAsia="仿宋"/>
          <w:szCs w:val="21"/>
        </w:rPr>
        <w:t>”</w:t>
      </w:r>
      <w:r>
        <w:rPr>
          <w:rFonts w:ascii="Times New Roman" w:hAnsi="Times New Roman" w:eastAsia="仿宋"/>
          <w:szCs w:val="21"/>
        </w:rPr>
        <w:t>仅统计独立开设的课程，单位不限。</w:t>
      </w:r>
    </w:p>
    <w:p w14:paraId="697FF485">
      <w:pPr>
        <w:pStyle w:val="3"/>
        <w:ind w:firstLine="0" w:firstLineChars="0"/>
        <w:rPr>
          <w:rFonts w:ascii="Times New Roman" w:hAnsi="Times New Roman" w:eastAsia="仿宋" w:cs="Times New Roman"/>
          <w:sz w:val="21"/>
        </w:rPr>
      </w:pPr>
      <w:r>
        <w:rPr>
          <w:rFonts w:ascii="Times New Roman" w:hAnsi="Times New Roman" w:eastAsia="仿宋" w:cs="Times New Roman"/>
          <w:sz w:val="21"/>
        </w:rPr>
        <w:t>6. 此表在电脑上填写完成后用A4纸双面打印，字墨要清晰；申请人填写简表（各项信息不能留空），在规定时间内交招生学院研究生办公室。</w:t>
      </w:r>
    </w:p>
    <w:p w14:paraId="732B5A42">
      <w:pPr>
        <w:widowControl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/>
        </w:rPr>
        <w:t>7.申请人填写的项目来源不是科研院管理的，请持此表先到经费管理部门核实到校科研经费，然后将此表交招生学院研究生办公室。</w:t>
      </w:r>
    </w:p>
    <w:p w14:paraId="0CF95C75">
      <w:pPr>
        <w:pStyle w:val="3"/>
        <w:ind w:firstLine="632" w:firstLineChars="300"/>
        <w:rPr>
          <w:rFonts w:ascii="Times New Roman" w:hAnsi="Times New Roman" w:eastAsia="仿宋" w:cs="Times New Roman"/>
          <w:b/>
          <w:sz w:val="21"/>
        </w:rPr>
      </w:pPr>
    </w:p>
    <w:p w14:paraId="28DBAD8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69"/>
    <w:rsid w:val="00EC3969"/>
    <w:rsid w:val="1166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180" w:firstLineChars="100"/>
    </w:pPr>
    <w:rPr>
      <w:rFonts w:ascii="Calibri" w:hAnsi="Calibri" w:eastAsia="宋体" w:cs="微软雅黑"/>
      <w:sz w:val="18"/>
      <w:szCs w:val="21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1064</Words>
  <Characters>1077</Characters>
  <Lines>0</Lines>
  <Paragraphs>0</Paragraphs>
  <TotalTime>0</TotalTime>
  <ScaleCrop>false</ScaleCrop>
  <LinksUpToDate>false</LinksUpToDate>
  <CharactersWithSpaces>1209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2025-12-08T09:50:00Z</dcterms:created>
  <dc:creator>豆丁</dc:creator>
  <cp:lastModifiedBy>豆丁</cp:lastModifiedBy>
  <dcterms:modified xsi:type="dcterms:W3CDTF">2025-12-08T10:10:33Z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EF2DC27528A14BBBB49D913F20077579_11</vt:lpwstr>
  </property>
  <property fmtid="{D5CDD505-2E9C-101B-9397-08002B2CF9AE}" pid="4" name="KSOTemplateDocerSaveRecord">
    <vt:lpwstr>eyJoZGlkIjoiMzNjMzYwMGUwYWM1NDRmNDExYmZkZjkyNjZlMjIyOTkiLCJ1c2VySWQiOiIyMjM0NDY3MDYifQ==</vt:lpwstr>
  </property>
</Properties>
</file>