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5BBDE">
      <w:pPr>
        <w:pStyle w:val="14"/>
        <w:tabs>
          <w:tab w:val="left" w:pos="2423"/>
        </w:tabs>
        <w:spacing w:before="0" w:beforeAutospacing="0" w:after="0" w:afterAutospacing="0" w:line="360" w:lineRule="auto"/>
        <w:jc w:val="both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tbl>
      <w:tblPr>
        <w:tblStyle w:val="16"/>
        <w:tblW w:w="5664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927"/>
        <w:gridCol w:w="1649"/>
      </w:tblGrid>
      <w:tr w14:paraId="43D35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088" w:type="dxa"/>
            <w:noWrap w:val="0"/>
            <w:vAlign w:val="top"/>
          </w:tcPr>
          <w:p w14:paraId="58C32DCF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项目所属学科</w:t>
            </w:r>
          </w:p>
        </w:tc>
        <w:tc>
          <w:tcPr>
            <w:tcW w:w="1927" w:type="dxa"/>
            <w:noWrap w:val="0"/>
            <w:vAlign w:val="top"/>
          </w:tcPr>
          <w:p w14:paraId="510C0B61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项目</w:t>
            </w:r>
            <w:r>
              <w:rPr>
                <w:rFonts w:hint="eastAsia" w:ascii="仿宋_GB2312" w:eastAsia="仿宋_GB2312"/>
                <w:sz w:val="28"/>
              </w:rPr>
              <w:t>类别</w:t>
            </w:r>
          </w:p>
        </w:tc>
        <w:tc>
          <w:tcPr>
            <w:tcW w:w="1649" w:type="dxa"/>
            <w:noWrap w:val="0"/>
            <w:vAlign w:val="top"/>
          </w:tcPr>
          <w:p w14:paraId="7585744E"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项目来源</w:t>
            </w:r>
          </w:p>
        </w:tc>
      </w:tr>
      <w:tr w14:paraId="6B963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088" w:type="dxa"/>
            <w:noWrap w:val="0"/>
            <w:vAlign w:val="top"/>
          </w:tcPr>
          <w:p w14:paraId="78B637F7">
            <w:pPr>
              <w:ind w:firstLine="56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27" w:type="dxa"/>
            <w:noWrap w:val="0"/>
            <w:vAlign w:val="top"/>
          </w:tcPr>
          <w:p w14:paraId="45976704">
            <w:pPr>
              <w:ind w:firstLine="56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49" w:type="dxa"/>
            <w:noWrap w:val="0"/>
            <w:vAlign w:val="top"/>
          </w:tcPr>
          <w:p w14:paraId="10843FC7">
            <w:pPr>
              <w:ind w:firstLine="560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</w:tbl>
    <w:p w14:paraId="09F15413">
      <w:pPr>
        <w:spacing w:line="600" w:lineRule="exact"/>
        <w:jc w:val="center"/>
        <w:rPr>
          <w:rFonts w:hint="eastAsia" w:ascii="仿宋_GB2312" w:eastAsia="仿宋_GB2312"/>
          <w:sz w:val="52"/>
        </w:rPr>
      </w:pPr>
    </w:p>
    <w:p w14:paraId="13901A7F">
      <w:pPr>
        <w:jc w:val="center"/>
        <w:rPr>
          <w:rFonts w:hint="eastAsia" w:ascii="仿宋_GB2312" w:eastAsia="仿宋_GB2312"/>
          <w:sz w:val="52"/>
        </w:rPr>
      </w:pPr>
      <w:r>
        <w:rPr>
          <w:rFonts w:hint="eastAsia" w:ascii="仿宋_GB2312" w:eastAsia="仿宋_GB2312"/>
          <w:sz w:val="52"/>
        </w:rPr>
        <w:t>重庆市研究生教育教学改革研究项目</w:t>
      </w:r>
    </w:p>
    <w:p w14:paraId="2316FB3C">
      <w:pPr>
        <w:jc w:val="center"/>
        <w:rPr>
          <w:rFonts w:hint="eastAsia" w:ascii="仿宋_GB2312"/>
          <w:bCs/>
          <w:color w:val="auto"/>
          <w:sz w:val="96"/>
        </w:rPr>
      </w:pPr>
      <w:r>
        <w:rPr>
          <w:rFonts w:hint="eastAsia" w:ascii="仿宋_GB2312"/>
          <w:bCs/>
          <w:color w:val="auto"/>
          <w:sz w:val="96"/>
        </w:rPr>
        <w:t>申请书</w:t>
      </w:r>
    </w:p>
    <w:p w14:paraId="07F8E529">
      <w:pPr>
        <w:ind w:firstLine="480"/>
        <w:rPr>
          <w:rFonts w:hint="eastAsia" w:ascii="仿宋_GB2312" w:eastAsia="仿宋_GB2312"/>
        </w:rPr>
      </w:pPr>
    </w:p>
    <w:p w14:paraId="4B659F87">
      <w:pPr>
        <w:snapToGrid w:val="0"/>
        <w:spacing w:line="480" w:lineRule="auto"/>
        <w:ind w:firstLine="1600" w:firstLineChars="500"/>
        <w:rPr>
          <w:rFonts w:hint="eastAsia" w:ascii="仿宋_GB2312" w:eastAsia="仿宋_GB2312"/>
          <w:sz w:val="32"/>
        </w:rPr>
      </w:pPr>
    </w:p>
    <w:p w14:paraId="2F6B4894">
      <w:pPr>
        <w:snapToGrid w:val="0"/>
        <w:spacing w:line="480" w:lineRule="auto"/>
        <w:ind w:firstLine="1600" w:firstLineChars="50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项目名称</w:t>
      </w:r>
      <w:r>
        <w:rPr>
          <w:rFonts w:hint="eastAsia" w:ascii="仿宋_GB2312" w:eastAsia="仿宋_GB2312"/>
          <w:sz w:val="32"/>
          <w:lang w:eastAsia="zh-CN"/>
        </w:rPr>
        <w:t>：</w:t>
      </w:r>
    </w:p>
    <w:p w14:paraId="09802ED0">
      <w:pPr>
        <w:snapToGrid w:val="0"/>
        <w:spacing w:line="480" w:lineRule="auto"/>
        <w:ind w:firstLine="1600" w:firstLineChars="50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申请人</w:t>
      </w:r>
      <w:r>
        <w:rPr>
          <w:rFonts w:hint="eastAsia" w:ascii="仿宋_GB2312" w:eastAsia="仿宋_GB2312"/>
          <w:sz w:val="32"/>
          <w:lang w:eastAsia="zh-CN"/>
        </w:rPr>
        <w:t>：</w:t>
      </w:r>
    </w:p>
    <w:p w14:paraId="166F5BBE">
      <w:pPr>
        <w:snapToGrid w:val="0"/>
        <w:spacing w:line="480" w:lineRule="auto"/>
        <w:ind w:firstLine="1600" w:firstLineChars="50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单位</w:t>
      </w:r>
      <w:r>
        <w:rPr>
          <w:rFonts w:hint="eastAsia" w:ascii="仿宋_GB2312" w:eastAsia="仿宋_GB2312"/>
          <w:sz w:val="32"/>
        </w:rPr>
        <w:t>名称</w:t>
      </w:r>
      <w:r>
        <w:rPr>
          <w:rFonts w:hint="eastAsia" w:ascii="仿宋_GB2312" w:eastAsia="仿宋_GB2312"/>
          <w:sz w:val="32"/>
          <w:lang w:eastAsia="zh-CN"/>
        </w:rPr>
        <w:t>：</w:t>
      </w:r>
    </w:p>
    <w:p w14:paraId="03110899">
      <w:pPr>
        <w:snapToGrid w:val="0"/>
        <w:spacing w:line="480" w:lineRule="auto"/>
        <w:ind w:firstLine="1600" w:firstLineChars="50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联系电话</w:t>
      </w:r>
      <w:r>
        <w:rPr>
          <w:rFonts w:hint="eastAsia" w:ascii="仿宋_GB2312" w:eastAsia="仿宋_GB2312"/>
          <w:sz w:val="32"/>
          <w:lang w:eastAsia="zh-CN"/>
        </w:rPr>
        <w:t>：</w:t>
      </w:r>
    </w:p>
    <w:p w14:paraId="1E4C37CA">
      <w:pPr>
        <w:snapToGrid w:val="0"/>
        <w:spacing w:line="480" w:lineRule="auto"/>
        <w:ind w:firstLine="1600" w:firstLineChars="50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申请日期</w:t>
      </w:r>
      <w:r>
        <w:rPr>
          <w:rFonts w:hint="eastAsia" w:ascii="仿宋_GB2312" w:eastAsia="仿宋_GB2312"/>
          <w:sz w:val="32"/>
          <w:lang w:eastAsia="zh-CN"/>
        </w:rPr>
        <w:t>：</w:t>
      </w:r>
    </w:p>
    <w:p w14:paraId="422E2A6E">
      <w:pPr>
        <w:spacing w:line="600" w:lineRule="exact"/>
        <w:ind w:firstLine="880"/>
        <w:jc w:val="center"/>
        <w:rPr>
          <w:rFonts w:hint="eastAsia" w:ascii="仿宋_GB2312" w:eastAsia="仿宋_GB2312"/>
          <w:sz w:val="44"/>
        </w:rPr>
      </w:pPr>
    </w:p>
    <w:p w14:paraId="2F389BE4">
      <w:pPr>
        <w:spacing w:line="600" w:lineRule="exact"/>
        <w:jc w:val="center"/>
        <w:rPr>
          <w:rFonts w:hint="eastAsia"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重庆市教育委员会</w:t>
      </w:r>
    </w:p>
    <w:p w14:paraId="26F36637">
      <w:pPr>
        <w:spacing w:line="600" w:lineRule="exact"/>
        <w:jc w:val="center"/>
        <w:rPr>
          <w:rFonts w:hint="eastAsia"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  <w:lang w:val="en-US" w:eastAsia="zh-CN"/>
        </w:rPr>
        <w:t>2026年4月</w:t>
      </w:r>
      <w:r>
        <w:rPr>
          <w:rFonts w:hint="eastAsia" w:ascii="仿宋_GB2312" w:eastAsia="仿宋_GB2312"/>
          <w:b/>
          <w:sz w:val="32"/>
        </w:rPr>
        <w:t>印制</w:t>
      </w:r>
    </w:p>
    <w:p w14:paraId="074955F9">
      <w:pPr>
        <w:spacing w:line="600" w:lineRule="exact"/>
        <w:jc w:val="center"/>
        <w:rPr>
          <w:rFonts w:hint="eastAsia" w:ascii="仿宋_GB2312" w:eastAsia="仿宋_GB2312"/>
          <w:b/>
          <w:spacing w:val="32"/>
          <w:sz w:val="36"/>
        </w:rPr>
        <w:sectPr>
          <w:footerReference r:id="rId3" w:type="default"/>
          <w:footerReference r:id="rId4" w:type="even"/>
          <w:pgSz w:w="11907" w:h="16840"/>
          <w:pgMar w:top="1984" w:right="1446" w:bottom="1644" w:left="1446" w:header="851" w:footer="1134" w:gutter="0"/>
          <w:pgNumType w:fmt="numberInDash"/>
          <w:cols w:space="720" w:num="1"/>
          <w:docGrid w:type="linesAndChars" w:linePitch="603" w:charSpace="0"/>
        </w:sectPr>
      </w:pPr>
    </w:p>
    <w:p w14:paraId="7FE12EBC">
      <w:pPr>
        <w:autoSpaceDE w:val="0"/>
        <w:autoSpaceDN w:val="0"/>
        <w:adjustRightInd w:val="0"/>
        <w:spacing w:before="0" w:beforeAutospacing="0" w:after="0" w:afterAutospacing="0" w:line="240" w:lineRule="auto"/>
        <w:jc w:val="center"/>
        <w:outlineLvl w:val="0"/>
        <w:rPr>
          <w:rFonts w:hint="eastAsia" w:ascii="仿宋_GB2312" w:hAnsi="Times New Roman" w:eastAsia="仿宋_GB2312" w:cs="黑体"/>
          <w:b/>
          <w:spacing w:val="0"/>
          <w:sz w:val="48"/>
          <w:szCs w:val="48"/>
        </w:rPr>
      </w:pPr>
      <w:r>
        <w:rPr>
          <w:rFonts w:hint="eastAsia" w:ascii="仿宋_GB2312" w:hAnsi="Times New Roman" w:eastAsia="仿宋_GB2312" w:cs="黑体"/>
          <w:b/>
          <w:spacing w:val="0"/>
          <w:sz w:val="48"/>
          <w:szCs w:val="48"/>
        </w:rPr>
        <w:t>申请者的承诺与成果使用授权</w:t>
      </w:r>
    </w:p>
    <w:p w14:paraId="7931FC63">
      <w:pPr>
        <w:spacing w:before="0" w:beforeAutospacing="0" w:after="0" w:afterAutospacing="0" w:line="600" w:lineRule="exact"/>
        <w:jc w:val="center"/>
        <w:rPr>
          <w:rFonts w:hint="eastAsia" w:ascii="宋体" w:hAnsi="宋体"/>
          <w:b/>
          <w:sz w:val="36"/>
          <w:szCs w:val="36"/>
        </w:rPr>
      </w:pPr>
    </w:p>
    <w:p w14:paraId="7B22D2BF">
      <w:pPr>
        <w:pStyle w:val="14"/>
        <w:spacing w:before="0" w:beforeAutospacing="0" w:after="0" w:afterAutospacing="0" w:line="600" w:lineRule="exact"/>
        <w:ind w:firstLine="720" w:firstLineChars="225"/>
        <w:rPr>
          <w:rFonts w:hint="eastAsia" w:ascii="仿宋_GB2312" w:hAnsi="ˎ̥" w:eastAsia="仿宋_GB2312" w:cs="Times New Roman"/>
          <w:kern w:val="0"/>
          <w:sz w:val="32"/>
          <w:szCs w:val="32"/>
          <w:lang w:val="en-US"/>
        </w:rPr>
      </w:pPr>
      <w:r>
        <w:rPr>
          <w:rFonts w:hint="eastAsia" w:ascii="仿宋_GB2312" w:hAnsi="ˎ̥" w:eastAsia="仿宋_GB2312" w:cs="Times New Roman"/>
          <w:sz w:val="32"/>
          <w:szCs w:val="32"/>
        </w:rPr>
        <w:t>本人自愿申报重庆市研究生教育教学改革研究项目。认可所填写的《重庆市研究生教育教学改革研究项目申请书》（以下简称为《申请书》）为有约束力的协议，并承诺对所填写的《申请书》所涉及各项内容的真实性负责，保证没有知识产权争议。课题申请</w:t>
      </w:r>
      <w:r>
        <w:rPr>
          <w:rFonts w:hint="eastAsia" w:ascii="仿宋_GB2312" w:hAnsi="ˎ̥" w:eastAsia="仿宋_GB2312" w:cs="Times New Roman"/>
          <w:kern w:val="0"/>
          <w:sz w:val="32"/>
          <w:szCs w:val="32"/>
          <w:lang w:val="en-US"/>
        </w:rPr>
        <w:t>如</w:t>
      </w:r>
      <w:r>
        <w:rPr>
          <w:rFonts w:hint="eastAsia" w:ascii="仿宋_GB2312" w:hAnsi="ˎ̥" w:eastAsia="仿宋_GB2312" w:cs="Times New Roman"/>
          <w:sz w:val="32"/>
          <w:szCs w:val="32"/>
        </w:rPr>
        <w:t>获准立项</w:t>
      </w:r>
      <w:r>
        <w:rPr>
          <w:rFonts w:hint="eastAsia" w:ascii="仿宋_GB2312" w:hAnsi="ˎ̥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ˎ̥" w:eastAsia="仿宋_GB2312" w:cs="Times New Roman"/>
          <w:kern w:val="0"/>
          <w:sz w:val="32"/>
          <w:szCs w:val="32"/>
          <w:lang w:val="en-US"/>
        </w:rPr>
        <w:t>在研究工作中，接受重庆市教育委员会或其授权（委托）单位</w:t>
      </w:r>
      <w:r>
        <w:rPr>
          <w:rFonts w:hint="eastAsia" w:ascii="仿宋_GB2312" w:hAnsi="ˎ̥" w:eastAsia="仿宋_GB2312" w:cs="Times New Roman"/>
          <w:kern w:val="0"/>
          <w:sz w:val="32"/>
          <w:szCs w:val="32"/>
          <w:lang w:val="en-US" w:eastAsia="zh-CN"/>
        </w:rPr>
        <w:t>，以及</w:t>
      </w:r>
      <w:r>
        <w:rPr>
          <w:rFonts w:hint="eastAsia" w:ascii="仿宋_GB2312" w:hAnsi="ˎ̥" w:eastAsia="仿宋_GB2312" w:cs="Times New Roman"/>
          <w:kern w:val="0"/>
          <w:sz w:val="32"/>
          <w:szCs w:val="32"/>
          <w:lang w:val="en-US"/>
        </w:rPr>
        <w:t xml:space="preserve">本人所在单位的管理，并对以下约定信守承诺： </w:t>
      </w:r>
    </w:p>
    <w:p w14:paraId="7CD57D2D">
      <w:pPr>
        <w:pStyle w:val="14"/>
        <w:spacing w:before="0" w:beforeAutospacing="0" w:after="0" w:afterAutospacing="0" w:line="600" w:lineRule="exact"/>
        <w:ind w:firstLine="720" w:firstLineChars="225"/>
        <w:rPr>
          <w:rFonts w:hint="eastAsia" w:ascii="仿宋_GB2312" w:hAnsi="ˎ̥" w:eastAsia="仿宋_GB2312" w:cs="Times New Roman"/>
          <w:sz w:val="32"/>
          <w:szCs w:val="32"/>
          <w:lang w:val="en-US"/>
        </w:rPr>
      </w:pPr>
      <w:r>
        <w:rPr>
          <w:rFonts w:hint="eastAsia" w:ascii="仿宋_GB2312" w:hAnsi="ˎ̥" w:eastAsia="仿宋_GB2312" w:cs="Times New Roman"/>
          <w:kern w:val="0"/>
          <w:sz w:val="32"/>
          <w:szCs w:val="32"/>
          <w:lang w:val="en-US"/>
        </w:rPr>
        <w:t>1.遵守相关法律法规。遵守我国著作权法和专利法等相关法律法规；遵守我国政府签署加入的相关国际知识产权规定。</w:t>
      </w:r>
    </w:p>
    <w:p w14:paraId="520A8B52">
      <w:pPr>
        <w:pStyle w:val="14"/>
        <w:autoSpaceDE/>
        <w:autoSpaceDN/>
        <w:adjustRightInd/>
        <w:spacing w:before="0" w:beforeAutospacing="0" w:after="0" w:afterAutospacing="0" w:line="600" w:lineRule="exact"/>
        <w:ind w:firstLine="720" w:firstLineChars="225"/>
        <w:rPr>
          <w:rFonts w:hint="eastAsia" w:ascii="仿宋_GB2312" w:hAnsi="ˎ̥" w:eastAsia="仿宋_GB2312" w:cs="Times New Roman"/>
          <w:kern w:val="0"/>
          <w:sz w:val="32"/>
          <w:szCs w:val="32"/>
          <w:lang w:val="en-US"/>
        </w:rPr>
      </w:pPr>
      <w:r>
        <w:rPr>
          <w:rFonts w:hint="eastAsia" w:ascii="仿宋_GB2312" w:hAnsi="ˎ̥" w:eastAsia="仿宋_GB2312" w:cs="Times New Roman"/>
          <w:kern w:val="0"/>
          <w:sz w:val="32"/>
          <w:szCs w:val="32"/>
          <w:lang w:val="en-US"/>
        </w:rPr>
        <w:t>2.遵循学术研究的基本规范，</w:t>
      </w:r>
      <w:r>
        <w:rPr>
          <w:rFonts w:hint="eastAsia" w:ascii="仿宋_GB2312" w:hAnsi="ˎ̥" w:eastAsia="仿宋_GB2312" w:cs="Times New Roman"/>
          <w:sz w:val="32"/>
          <w:szCs w:val="32"/>
          <w:lang w:val="en-US"/>
        </w:rPr>
        <w:t>恪守学术道德，</w:t>
      </w:r>
      <w:r>
        <w:rPr>
          <w:rFonts w:hint="eastAsia" w:ascii="仿宋_GB2312" w:hAnsi="ˎ̥" w:eastAsia="仿宋_GB2312" w:cs="Times New Roman"/>
          <w:kern w:val="0"/>
          <w:sz w:val="32"/>
          <w:szCs w:val="32"/>
          <w:lang w:val="en-US"/>
        </w:rPr>
        <w:t>维护学术尊严。</w:t>
      </w:r>
      <w:r>
        <w:rPr>
          <w:rFonts w:hint="eastAsia" w:ascii="仿宋_GB2312" w:hAnsi="ˎ̥" w:eastAsia="仿宋_GB2312" w:cs="Times New Roman"/>
          <w:sz w:val="32"/>
          <w:szCs w:val="32"/>
          <w:lang w:val="en-US"/>
        </w:rPr>
        <w:t>研究过程真实，不以任何方式抄袭、剽窃或侵吞他人学术成果，杜绝伪注、伪造、篡改文献和数据等学术不端行为；成果真实，不重复发表研究成果；</w:t>
      </w:r>
      <w:r>
        <w:rPr>
          <w:rFonts w:hint="eastAsia" w:ascii="仿宋_GB2312" w:hAnsi="ˎ̥" w:eastAsia="仿宋_GB2312" w:cs="Times New Roman"/>
          <w:kern w:val="0"/>
          <w:sz w:val="32"/>
          <w:szCs w:val="32"/>
          <w:lang w:val="en-US"/>
        </w:rPr>
        <w:t>维护社会公共利益，维护重庆市</w:t>
      </w:r>
      <w:r>
        <w:rPr>
          <w:rFonts w:hint="eastAsia" w:ascii="仿宋_GB2312" w:hAnsi="ˎ̥" w:eastAsia="仿宋_GB2312" w:cs="Times New Roman"/>
          <w:sz w:val="32"/>
          <w:szCs w:val="32"/>
        </w:rPr>
        <w:t>学位与研究生教育改革研究项目</w:t>
      </w:r>
      <w:r>
        <w:rPr>
          <w:rFonts w:hint="eastAsia" w:ascii="仿宋_GB2312" w:hAnsi="ˎ̥" w:eastAsia="仿宋_GB2312" w:cs="Times New Roman"/>
          <w:kern w:val="0"/>
          <w:sz w:val="32"/>
          <w:szCs w:val="32"/>
          <w:lang w:val="en-US"/>
        </w:rPr>
        <w:t>的声誉和公信力，不以项目名义牟取不当利益。</w:t>
      </w:r>
    </w:p>
    <w:p w14:paraId="52CE193B">
      <w:pPr>
        <w:pStyle w:val="14"/>
        <w:autoSpaceDE/>
        <w:autoSpaceDN/>
        <w:adjustRightInd/>
        <w:spacing w:before="0" w:beforeAutospacing="0" w:after="0" w:afterAutospacing="0" w:line="600" w:lineRule="exact"/>
        <w:ind w:firstLine="720" w:firstLineChars="225"/>
        <w:rPr>
          <w:rFonts w:hint="eastAsia" w:ascii="仿宋_GB2312" w:hAnsi="ˎ̥" w:eastAsia="仿宋_GB2312" w:cs="Times New Roman"/>
          <w:sz w:val="32"/>
          <w:szCs w:val="32"/>
        </w:rPr>
      </w:pPr>
      <w:r>
        <w:rPr>
          <w:rFonts w:hint="eastAsia" w:ascii="仿宋_GB2312" w:hAnsi="ˎ̥" w:eastAsia="仿宋_GB2312" w:cs="Times New Roman"/>
          <w:kern w:val="0"/>
          <w:sz w:val="32"/>
          <w:szCs w:val="32"/>
          <w:lang w:val="en-US"/>
        </w:rPr>
        <w:t>3.遵</w:t>
      </w:r>
      <w:r>
        <w:rPr>
          <w:rFonts w:hint="eastAsia" w:ascii="仿宋_GB2312" w:hAnsi="ˎ̥" w:eastAsia="仿宋_GB2312" w:cs="Times New Roman"/>
          <w:sz w:val="32"/>
          <w:szCs w:val="32"/>
          <w:lang w:val="en-US"/>
        </w:rPr>
        <w:t>守《重庆市研究生教育教学改革研究项目实施细则》</w:t>
      </w:r>
      <w:r>
        <w:rPr>
          <w:rFonts w:hint="eastAsia" w:ascii="仿宋_GB2312" w:hAnsi="ˎ̥" w:eastAsia="仿宋_GB2312" w:cs="Times New Roman"/>
          <w:sz w:val="32"/>
          <w:szCs w:val="32"/>
        </w:rPr>
        <w:t>规定。</w:t>
      </w:r>
    </w:p>
    <w:p w14:paraId="160E57ED">
      <w:pPr>
        <w:pStyle w:val="14"/>
        <w:autoSpaceDE/>
        <w:autoSpaceDN/>
        <w:adjustRightInd/>
        <w:spacing w:before="0" w:beforeAutospacing="0" w:after="0" w:afterAutospacing="0" w:line="600" w:lineRule="exact"/>
        <w:ind w:firstLine="720" w:firstLineChars="225"/>
        <w:rPr>
          <w:rFonts w:hint="eastAsia" w:ascii="仿宋_GB2312" w:hAnsi="ˎ̥" w:eastAsia="仿宋_GB2312" w:cs="Times New Roman"/>
          <w:kern w:val="0"/>
          <w:sz w:val="32"/>
          <w:szCs w:val="32"/>
          <w:lang w:val="en-US"/>
        </w:rPr>
      </w:pPr>
      <w:r>
        <w:rPr>
          <w:rFonts w:hint="eastAsia" w:ascii="仿宋_GB2312" w:hAnsi="ˎ̥" w:eastAsia="仿宋_GB2312" w:cs="Times New Roman"/>
          <w:sz w:val="32"/>
          <w:szCs w:val="32"/>
        </w:rPr>
        <w:t>4.凡因项目内容、成果或研究过程引起的法律、学术、产权或经费使用问题</w:t>
      </w:r>
      <w:r>
        <w:rPr>
          <w:rFonts w:hint="eastAsia" w:ascii="仿宋_GB2312" w:hAnsi="ˎ̥" w:eastAsia="仿宋_GB2312" w:cs="Times New Roman"/>
          <w:sz w:val="32"/>
          <w:szCs w:val="32"/>
          <w:lang w:eastAsia="zh-CN"/>
        </w:rPr>
        <w:t>而产生</w:t>
      </w:r>
      <w:r>
        <w:rPr>
          <w:rFonts w:hint="eastAsia" w:ascii="仿宋_GB2312" w:hAnsi="ˎ̥" w:eastAsia="仿宋_GB2312" w:cs="Times New Roman"/>
          <w:sz w:val="32"/>
          <w:szCs w:val="32"/>
        </w:rPr>
        <w:t>的纠纷，责任由相应的项目研究人员承担。</w:t>
      </w:r>
    </w:p>
    <w:p w14:paraId="29BAE100">
      <w:pPr>
        <w:pStyle w:val="14"/>
        <w:autoSpaceDE/>
        <w:autoSpaceDN/>
        <w:adjustRightInd/>
        <w:spacing w:before="0" w:beforeAutospacing="0" w:after="0" w:afterAutospacing="0" w:line="600" w:lineRule="exact"/>
        <w:ind w:firstLine="720" w:firstLineChars="225"/>
        <w:rPr>
          <w:rFonts w:hint="eastAsia" w:ascii="仿宋_GB2312" w:hAnsi="ˎ̥" w:eastAsia="仿宋_GB2312" w:cs="Times New Roman"/>
          <w:kern w:val="0"/>
          <w:sz w:val="32"/>
          <w:szCs w:val="32"/>
          <w:lang w:val="en-US"/>
        </w:rPr>
      </w:pPr>
      <w:r>
        <w:rPr>
          <w:rFonts w:hint="eastAsia" w:ascii="仿宋_GB2312" w:hAnsi="ˎ̥" w:eastAsia="仿宋_GB2312" w:cs="Times New Roman"/>
          <w:kern w:val="0"/>
          <w:sz w:val="32"/>
          <w:szCs w:val="32"/>
          <w:lang w:val="en-US"/>
        </w:rPr>
        <w:t>5.</w:t>
      </w:r>
      <w:r>
        <w:rPr>
          <w:rFonts w:hint="eastAsia" w:ascii="仿宋_GB2312" w:hAnsi="ˎ̥" w:eastAsia="仿宋_GB2312" w:cs="Times New Roman"/>
          <w:kern w:val="0"/>
          <w:sz w:val="32"/>
          <w:szCs w:val="32"/>
          <w:lang w:val="en-US" w:eastAsia="zh-CN"/>
        </w:rPr>
        <w:t>当项目</w:t>
      </w:r>
      <w:r>
        <w:rPr>
          <w:rFonts w:hint="eastAsia" w:ascii="仿宋_GB2312" w:hAnsi="ˎ̥" w:eastAsia="仿宋_GB2312" w:cs="Times New Roman"/>
          <w:kern w:val="0"/>
          <w:sz w:val="32"/>
          <w:szCs w:val="32"/>
          <w:lang w:val="en-US"/>
        </w:rPr>
        <w:t>立项获得批准的资助经费低于申请的资助经费时，同意承担项目并按申报预期完成研究任务。</w:t>
      </w:r>
    </w:p>
    <w:p w14:paraId="1684191C">
      <w:pPr>
        <w:pStyle w:val="14"/>
        <w:autoSpaceDE/>
        <w:autoSpaceDN/>
        <w:adjustRightInd/>
        <w:spacing w:before="0" w:beforeAutospacing="0" w:after="0" w:afterAutospacing="0" w:line="600" w:lineRule="exact"/>
        <w:ind w:firstLine="720" w:firstLineChars="225"/>
        <w:rPr>
          <w:rFonts w:hint="eastAsia" w:ascii="仿宋_GB2312" w:hAnsi="ˎ̥" w:eastAsia="仿宋_GB2312" w:cs="Times New Roman"/>
          <w:kern w:val="0"/>
          <w:sz w:val="32"/>
          <w:szCs w:val="32"/>
          <w:lang w:val="en-US"/>
        </w:rPr>
      </w:pPr>
      <w:r>
        <w:rPr>
          <w:rFonts w:hint="eastAsia" w:ascii="仿宋_GB2312" w:hAnsi="ˎ̥" w:eastAsia="仿宋_GB2312" w:cs="Times New Roman"/>
          <w:sz w:val="32"/>
          <w:szCs w:val="32"/>
        </w:rPr>
        <w:t>6.同意</w:t>
      </w:r>
      <w:r>
        <w:rPr>
          <w:rFonts w:hint="eastAsia" w:ascii="仿宋_GB2312" w:hAnsi="ˎ̥" w:eastAsia="仿宋_GB2312" w:cs="Times New Roman"/>
          <w:kern w:val="0"/>
          <w:sz w:val="32"/>
          <w:szCs w:val="32"/>
          <w:lang w:val="en-US"/>
        </w:rPr>
        <w:t>重庆市教育委员会或其授权（委托）单位</w:t>
      </w:r>
      <w:r>
        <w:rPr>
          <w:rFonts w:hint="eastAsia" w:ascii="仿宋_GB2312" w:hAnsi="ˎ̥" w:eastAsia="仿宋_GB2312" w:cs="Times New Roman"/>
          <w:sz w:val="32"/>
          <w:szCs w:val="32"/>
        </w:rPr>
        <w:t>有权基于公益需要公布、使用、宣传《申请书》内容及相关成果。</w:t>
      </w:r>
    </w:p>
    <w:p w14:paraId="2EA02EAB">
      <w:pPr>
        <w:pStyle w:val="14"/>
        <w:spacing w:before="0" w:beforeAutospacing="0" w:after="0" w:afterAutospacing="0" w:line="600" w:lineRule="exact"/>
        <w:ind w:firstLine="720" w:firstLineChars="225"/>
        <w:rPr>
          <w:rFonts w:hint="eastAsia" w:ascii="仿宋_GB2312" w:hAnsi="ˎ̥" w:eastAsia="仿宋_GB2312" w:cs="Times New Roman"/>
          <w:sz w:val="32"/>
          <w:szCs w:val="32"/>
        </w:rPr>
      </w:pPr>
    </w:p>
    <w:p w14:paraId="6B345024">
      <w:pPr>
        <w:pStyle w:val="14"/>
        <w:wordWrap w:val="0"/>
        <w:spacing w:before="0" w:beforeAutospacing="0" w:after="0" w:afterAutospacing="0" w:line="600" w:lineRule="exact"/>
        <w:ind w:firstLine="720" w:firstLineChars="225"/>
        <w:jc w:val="right"/>
        <w:rPr>
          <w:rFonts w:hint="default" w:ascii="仿宋_GB2312" w:hAnsi="ˎ̥" w:eastAsia="仿宋_GB2312" w:cs="Times New Roman"/>
          <w:sz w:val="32"/>
          <w:szCs w:val="32"/>
        </w:rPr>
      </w:pPr>
      <w:r>
        <w:rPr>
          <w:rFonts w:hint="eastAsia" w:ascii="仿宋_GB2312" w:hAnsi="ˎ̥" w:eastAsia="仿宋_GB2312" w:cs="Times New Roman"/>
          <w:sz w:val="32"/>
          <w:szCs w:val="32"/>
        </w:rPr>
        <w:t>项目负责人（签字）：</w:t>
      </w:r>
      <w:r>
        <w:rPr>
          <w:rFonts w:hint="eastAsia" w:ascii="仿宋_GB2312" w:hAnsi="ˎ̥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eastAsia" w:ascii="仿宋_GB2312" w:hAnsi="ˎ̥" w:eastAsia="仿宋_GB2312" w:cs="Times New Roman"/>
          <w:sz w:val="32"/>
          <w:szCs w:val="32"/>
          <w:lang w:val="en-US" w:eastAsia="zh-CN"/>
        </w:rPr>
        <w:t xml:space="preserve">              </w:t>
      </w:r>
    </w:p>
    <w:p w14:paraId="04023D93">
      <w:pPr>
        <w:pStyle w:val="14"/>
        <w:spacing w:before="0" w:beforeAutospacing="0" w:after="0" w:afterAutospacing="0" w:line="600" w:lineRule="exact"/>
        <w:ind w:firstLine="720" w:firstLineChars="225"/>
        <w:jc w:val="right"/>
        <w:rPr>
          <w:rFonts w:hint="eastAsia" w:ascii="仿宋_GB2312" w:hAnsi="ˎ̥" w:eastAsia="仿宋_GB2312" w:cs="Times New Roman"/>
          <w:sz w:val="32"/>
          <w:szCs w:val="32"/>
        </w:rPr>
      </w:pPr>
      <w:r>
        <w:rPr>
          <w:rFonts w:hint="eastAsia" w:ascii="仿宋_GB2312" w:hAnsi="ˎ̥" w:eastAsia="仿宋_GB2312" w:cs="Times New Roman"/>
          <w:sz w:val="32"/>
          <w:szCs w:val="32"/>
        </w:rPr>
        <w:t xml:space="preserve">           年    月    日</w:t>
      </w:r>
    </w:p>
    <w:p w14:paraId="6D7CABE7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hint="eastAsia" w:ascii="仿宋_GB2312" w:hAnsi="Arial Unicode MS" w:eastAsia="仿宋_GB2312"/>
          <w:b/>
          <w:spacing w:val="32"/>
          <w:sz w:val="36"/>
        </w:rPr>
      </w:pPr>
      <w:r>
        <w:rPr>
          <w:rFonts w:ascii="宋体" w:hAnsi="宋体"/>
          <w:sz w:val="24"/>
        </w:rPr>
        <w:br w:type="page"/>
      </w:r>
      <w:r>
        <w:rPr>
          <w:rFonts w:hint="eastAsia" w:ascii="仿宋_GB2312" w:hAnsi="Times New Roman" w:eastAsia="仿宋_GB2312" w:cs="黑体"/>
          <w:b/>
          <w:spacing w:val="0"/>
          <w:sz w:val="48"/>
          <w:szCs w:val="48"/>
        </w:rPr>
        <w:t>填表说明</w:t>
      </w:r>
    </w:p>
    <w:p w14:paraId="7612009A">
      <w:pPr>
        <w:spacing w:line="600" w:lineRule="exact"/>
        <w:ind w:firstLine="720"/>
        <w:jc w:val="center"/>
        <w:rPr>
          <w:rFonts w:hint="eastAsia" w:ascii="仿宋_GB2312" w:hAnsi="Arial Unicode MS" w:eastAsia="仿宋_GB2312"/>
          <w:sz w:val="36"/>
        </w:rPr>
      </w:pPr>
    </w:p>
    <w:p w14:paraId="3877EC49">
      <w:pPr>
        <w:pStyle w:val="14"/>
        <w:spacing w:before="0" w:beforeAutospacing="0" w:after="0" w:afterAutospacing="0" w:line="600" w:lineRule="exact"/>
        <w:ind w:firstLine="720" w:firstLineChars="225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一、按表格填写各项内容时，要实事求是，表达要明确、严谨。</w:t>
      </w:r>
    </w:p>
    <w:p w14:paraId="0C7D7B03">
      <w:pPr>
        <w:pStyle w:val="14"/>
        <w:spacing w:before="0" w:beforeAutospacing="0" w:after="0" w:afterAutospacing="0" w:line="600" w:lineRule="exact"/>
        <w:ind w:firstLine="720" w:firstLineChars="225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二、申请书为A4复印纸，于左侧装订成册，一式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两</w:t>
      </w:r>
      <w:r>
        <w:rPr>
          <w:rFonts w:hint="eastAsia" w:ascii="仿宋_GB2312" w:hAnsi="ˎ̥" w:eastAsia="仿宋_GB2312"/>
          <w:sz w:val="32"/>
          <w:szCs w:val="32"/>
        </w:rPr>
        <w:t>份（均为原件），由所在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ˎ̥" w:eastAsia="仿宋_GB2312"/>
          <w:sz w:val="32"/>
          <w:szCs w:val="32"/>
        </w:rPr>
        <w:t>审查、签署意见后，一份存项目依托单位，另一份存项目组。电子文档按文件要求上报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市教委学位管理与研究生教育处</w:t>
      </w:r>
      <w:r>
        <w:rPr>
          <w:rFonts w:hint="eastAsia" w:ascii="仿宋_GB2312" w:hAnsi="ˎ̥" w:eastAsia="仿宋_GB2312"/>
          <w:sz w:val="32"/>
          <w:szCs w:val="32"/>
        </w:rPr>
        <w:t>，与纸质件完全一致。</w:t>
      </w:r>
    </w:p>
    <w:p w14:paraId="1755FFAC">
      <w:pPr>
        <w:pStyle w:val="14"/>
        <w:spacing w:before="0" w:beforeAutospacing="0" w:after="0" w:afterAutospacing="0" w:line="600" w:lineRule="exact"/>
        <w:ind w:firstLine="720" w:firstLineChars="225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三、在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ˎ̥" w:eastAsia="仿宋_GB2312"/>
          <w:sz w:val="32"/>
          <w:szCs w:val="32"/>
        </w:rPr>
        <w:t>意见一栏中，应明确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ˎ̥" w:eastAsia="仿宋_GB2312"/>
          <w:sz w:val="32"/>
          <w:szCs w:val="32"/>
        </w:rPr>
        <w:t>在人员、时间、条件、政策等方面的保证措施和对配套经费的意见。</w:t>
      </w:r>
    </w:p>
    <w:p w14:paraId="7716E1DA">
      <w:pPr>
        <w:pStyle w:val="14"/>
        <w:spacing w:before="0" w:beforeAutospacing="0" w:after="0" w:afterAutospacing="0" w:line="600" w:lineRule="exact"/>
        <w:ind w:firstLine="720" w:firstLineChars="225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四、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</w:rPr>
        <w:t>项目所属</w:t>
      </w:r>
      <w:r>
        <w:rPr>
          <w:rFonts w:hint="eastAsia" w:ascii="仿宋_GB2312" w:hAnsi="ˎ̥" w:eastAsia="仿宋_GB2312"/>
          <w:sz w:val="32"/>
          <w:szCs w:val="32"/>
        </w:rPr>
        <w:t>学科</w:t>
      </w:r>
      <w:r>
        <w:rPr>
          <w:rFonts w:hint="eastAsia" w:ascii="仿宋_GB2312" w:hAnsi="ˎ̥" w:eastAsia="仿宋_GB2312"/>
          <w:sz w:val="32"/>
          <w:szCs w:val="32"/>
          <w:lang w:eastAsia="zh-CN"/>
        </w:rPr>
        <w:t>”</w:t>
      </w:r>
      <w:r>
        <w:rPr>
          <w:rFonts w:hint="eastAsia" w:ascii="仿宋_GB2312" w:hAnsi="ˎ̥" w:eastAsia="仿宋_GB2312"/>
          <w:bCs/>
          <w:sz w:val="32"/>
          <w:szCs w:val="32"/>
        </w:rPr>
        <w:t>按照《研究生教育学科专业目录（2022年）》中的一级学科名称或</w:t>
      </w:r>
      <w:r>
        <w:rPr>
          <w:rFonts w:ascii="仿宋_GB2312" w:hAnsi="ˎ̥" w:eastAsia="仿宋_GB2312"/>
          <w:bCs/>
          <w:sz w:val="32"/>
          <w:szCs w:val="32"/>
        </w:rPr>
        <w:t>专业学位类别</w:t>
      </w:r>
      <w:r>
        <w:rPr>
          <w:rFonts w:hint="eastAsia" w:ascii="仿宋_GB2312" w:hAnsi="ˎ̥" w:eastAsia="仿宋_GB2312"/>
          <w:bCs/>
          <w:sz w:val="32"/>
          <w:szCs w:val="32"/>
        </w:rPr>
        <w:t>填写</w:t>
      </w:r>
      <w:r>
        <w:rPr>
          <w:rFonts w:hint="eastAsia" w:ascii="仿宋_GB2312" w:hAnsi="ˎ̥" w:eastAsia="仿宋_GB2312"/>
          <w:sz w:val="32"/>
          <w:szCs w:val="32"/>
        </w:rPr>
        <w:t>。</w:t>
      </w:r>
    </w:p>
    <w:p w14:paraId="06C4CC64">
      <w:pPr>
        <w:pStyle w:val="14"/>
        <w:spacing w:before="0" w:beforeAutospacing="0" w:after="0" w:afterAutospacing="0" w:line="600" w:lineRule="exact"/>
        <w:ind w:firstLine="720" w:firstLineChars="225"/>
        <w:rPr>
          <w:rFonts w:hint="eastAsia" w:ascii="仿宋_GB2312" w:hAnsi="ˎ̥" w:eastAsia="仿宋_GB2312"/>
          <w:sz w:val="32"/>
          <w:szCs w:val="32"/>
          <w:lang w:eastAsia="zh-CN"/>
        </w:rPr>
      </w:pP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hAnsi="ˎ̥" w:eastAsia="仿宋_GB2312"/>
          <w:sz w:val="32"/>
          <w:szCs w:val="32"/>
          <w:lang w:eastAsia="zh-CN"/>
        </w:rPr>
        <w:t>“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项目类别</w:t>
      </w:r>
      <w:r>
        <w:rPr>
          <w:rFonts w:hint="eastAsia" w:ascii="仿宋_GB2312" w:hAnsi="ˎ̥" w:eastAsia="仿宋_GB2312"/>
          <w:sz w:val="32"/>
          <w:szCs w:val="32"/>
          <w:lang w:eastAsia="zh-CN"/>
        </w:rPr>
        <w:t>”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填写</w:t>
      </w:r>
      <w:r>
        <w:rPr>
          <w:rFonts w:hint="eastAsia" w:ascii="仿宋_GB2312" w:hAnsi="ˎ̥" w:eastAsia="仿宋_GB2312"/>
          <w:sz w:val="32"/>
          <w:szCs w:val="32"/>
          <w:lang w:eastAsia="zh-CN"/>
        </w:rPr>
        <w:t>“</w:t>
      </w:r>
      <w:r>
        <w:rPr>
          <w:rFonts w:hint="eastAsia" w:ascii="仿宋_GB2312" w:hAnsi="ˎ̥" w:eastAsia="仿宋_GB2312"/>
          <w:sz w:val="32"/>
          <w:szCs w:val="32"/>
        </w:rPr>
        <w:t>重大项目</w:t>
      </w:r>
      <w:r>
        <w:rPr>
          <w:rFonts w:hint="eastAsia" w:ascii="仿宋_GB2312" w:hAnsi="ˎ̥" w:eastAsia="仿宋_GB2312"/>
          <w:sz w:val="32"/>
          <w:szCs w:val="32"/>
          <w:lang w:eastAsia="zh-CN"/>
        </w:rPr>
        <w:t>”“</w:t>
      </w:r>
      <w:r>
        <w:rPr>
          <w:rFonts w:hint="eastAsia" w:ascii="仿宋_GB2312" w:hAnsi="ˎ̥" w:eastAsia="仿宋_GB2312"/>
          <w:sz w:val="32"/>
          <w:szCs w:val="32"/>
        </w:rPr>
        <w:t>重点项目</w:t>
      </w:r>
      <w:r>
        <w:rPr>
          <w:rFonts w:hint="eastAsia" w:ascii="仿宋_GB2312" w:hAnsi="ˎ̥" w:eastAsia="仿宋_GB2312"/>
          <w:sz w:val="32"/>
          <w:szCs w:val="32"/>
          <w:lang w:eastAsia="zh-CN"/>
        </w:rPr>
        <w:t>”“</w:t>
      </w:r>
      <w:r>
        <w:rPr>
          <w:rFonts w:hint="eastAsia" w:ascii="仿宋_GB2312" w:hAnsi="ˎ̥" w:eastAsia="仿宋_GB2312"/>
          <w:sz w:val="32"/>
          <w:szCs w:val="32"/>
        </w:rPr>
        <w:t>一般项目</w:t>
      </w:r>
      <w:r>
        <w:rPr>
          <w:rFonts w:hint="eastAsia" w:ascii="仿宋_GB2312" w:hAnsi="ˎ̥" w:eastAsia="仿宋_GB2312"/>
          <w:sz w:val="32"/>
          <w:szCs w:val="32"/>
          <w:lang w:eastAsia="zh-CN"/>
        </w:rPr>
        <w:t>”。</w:t>
      </w:r>
    </w:p>
    <w:p w14:paraId="211530BE">
      <w:pPr>
        <w:pStyle w:val="14"/>
        <w:spacing w:before="0" w:beforeAutospacing="0" w:after="0" w:afterAutospacing="0" w:line="600" w:lineRule="exact"/>
        <w:ind w:firstLine="720" w:firstLineChars="225"/>
        <w:rPr>
          <w:rFonts w:hint="default" w:ascii="仿宋_GB2312" w:hAnsi="ˎ̥" w:eastAsia="仿宋_GB2312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六、“项目来源”填写“常规项目”“指南项目”“委托项目”。</w:t>
      </w:r>
    </w:p>
    <w:p w14:paraId="3440C703">
      <w:pPr>
        <w:jc w:val="center"/>
        <w:rPr>
          <w:rFonts w:hint="eastAsia" w:ascii="仿宋_GB2312" w:eastAsia="仿宋_GB2312"/>
          <w:b/>
          <w:sz w:val="32"/>
        </w:rPr>
      </w:pPr>
    </w:p>
    <w:p w14:paraId="5CCC1167">
      <w:pPr>
        <w:jc w:val="both"/>
        <w:rPr>
          <w:rFonts w:hint="eastAsia" w:ascii="仿宋_GB2312" w:eastAsia="仿宋_GB2312"/>
          <w:b/>
          <w:sz w:val="32"/>
          <w:lang w:val="en-US" w:eastAsia="zh-CN"/>
        </w:rPr>
        <w:sectPr>
          <w:footerReference r:id="rId5" w:type="default"/>
          <w:pgSz w:w="11907" w:h="16840"/>
          <w:pgMar w:top="1984" w:right="1446" w:bottom="1644" w:left="1446" w:header="851" w:footer="1134" w:gutter="0"/>
          <w:pgNumType w:fmt="numberInDash" w:start="1"/>
          <w:cols w:space="720" w:num="1"/>
          <w:docGrid w:type="linesAndChars" w:linePitch="603" w:charSpace="0"/>
        </w:sectPr>
      </w:pPr>
    </w:p>
    <w:p w14:paraId="6BBDD18D">
      <w:pPr>
        <w:jc w:val="center"/>
        <w:outlineLvl w:val="0"/>
        <w:rPr>
          <w:rFonts w:hint="eastAsia"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项目组基本情况</w:t>
      </w:r>
    </w:p>
    <w:tbl>
      <w:tblPr>
        <w:tblStyle w:val="16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831"/>
        <w:gridCol w:w="559"/>
        <w:gridCol w:w="266"/>
        <w:gridCol w:w="656"/>
        <w:gridCol w:w="685"/>
        <w:gridCol w:w="64"/>
        <w:gridCol w:w="720"/>
        <w:gridCol w:w="262"/>
        <w:gridCol w:w="818"/>
        <w:gridCol w:w="577"/>
        <w:gridCol w:w="683"/>
        <w:gridCol w:w="717"/>
        <w:gridCol w:w="762"/>
        <w:gridCol w:w="681"/>
      </w:tblGrid>
      <w:tr w14:paraId="7BFCF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47" w:type="dxa"/>
            <w:vMerge w:val="restart"/>
            <w:noWrap w:val="0"/>
            <w:vAlign w:val="center"/>
          </w:tcPr>
          <w:p w14:paraId="6FB85AB6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</w:t>
            </w:r>
          </w:p>
          <w:p w14:paraId="424155D2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目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 w14:paraId="5430CA41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名称</w:t>
            </w:r>
          </w:p>
        </w:tc>
        <w:tc>
          <w:tcPr>
            <w:tcW w:w="6891" w:type="dxa"/>
            <w:gridSpan w:val="12"/>
            <w:noWrap w:val="0"/>
            <w:vAlign w:val="top"/>
          </w:tcPr>
          <w:p w14:paraId="44A78F28">
            <w:pPr>
              <w:spacing w:line="380" w:lineRule="exact"/>
              <w:ind w:firstLine="560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2F11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47" w:type="dxa"/>
            <w:vMerge w:val="continue"/>
            <w:noWrap w:val="0"/>
            <w:vAlign w:val="center"/>
          </w:tcPr>
          <w:p w14:paraId="18E07FD1">
            <w:pPr>
              <w:spacing w:line="380" w:lineRule="exact"/>
              <w:ind w:firstLine="56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2CD53058">
            <w:pPr>
              <w:spacing w:line="380" w:lineRule="exact"/>
              <w:jc w:val="left"/>
              <w:rPr>
                <w:rFonts w:hint="default" w:ascii="仿宋_GB2312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lang w:val="en-US" w:eastAsia="zh-CN"/>
              </w:rPr>
              <w:t>项目类别</w:t>
            </w:r>
          </w:p>
        </w:tc>
        <w:tc>
          <w:tcPr>
            <w:tcW w:w="4048" w:type="dxa"/>
            <w:gridSpan w:val="8"/>
            <w:noWrap w:val="0"/>
            <w:vAlign w:val="center"/>
          </w:tcPr>
          <w:p w14:paraId="452E62B5">
            <w:pPr>
              <w:spacing w:line="380" w:lineRule="exact"/>
              <w:jc w:val="right"/>
              <w:rPr>
                <w:rFonts w:hint="default" w:ascii="仿宋_GB2312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 w:val="28"/>
                <w:lang w:val="en-US" w:eastAsia="zh-CN"/>
              </w:rPr>
              <w:t>申请金额： 万元</w:t>
            </w:r>
            <w:r>
              <w:rPr>
                <w:rFonts w:hint="eastAsia" w:ascii="仿宋_GB2312" w:hAnsi="Times New Roman" w:eastAsia="仿宋_GB2312" w:cs="Times New Roman"/>
                <w:sz w:val="28"/>
                <w:lang w:eastAsia="zh-CN"/>
              </w:rPr>
              <w:t>）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06F08DCE">
            <w:pPr>
              <w:spacing w:line="380" w:lineRule="exact"/>
              <w:jc w:val="left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lang w:val="en-US" w:eastAsia="zh-CN"/>
              </w:rPr>
              <w:t>项目来源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 w14:paraId="6718B1BC">
            <w:pPr>
              <w:spacing w:line="380" w:lineRule="exact"/>
              <w:ind w:firstLine="560"/>
              <w:jc w:val="left"/>
              <w:rPr>
                <w:rFonts w:hint="eastAsia" w:ascii="仿宋_GB2312" w:hAnsi="Times New Roman" w:eastAsia="仿宋_GB2312" w:cs="Times New Roman"/>
                <w:sz w:val="28"/>
              </w:rPr>
            </w:pPr>
          </w:p>
        </w:tc>
      </w:tr>
      <w:tr w14:paraId="22A89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47" w:type="dxa"/>
            <w:vMerge w:val="continue"/>
            <w:noWrap w:val="0"/>
            <w:vAlign w:val="center"/>
          </w:tcPr>
          <w:p w14:paraId="60E59EA5">
            <w:pPr>
              <w:spacing w:line="380" w:lineRule="exact"/>
              <w:ind w:firstLine="56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312" w:type="dxa"/>
            <w:gridSpan w:val="4"/>
            <w:noWrap w:val="0"/>
            <w:vAlign w:val="center"/>
          </w:tcPr>
          <w:p w14:paraId="63457B36">
            <w:pPr>
              <w:spacing w:line="380" w:lineRule="exact"/>
              <w:ind w:firstLine="0"/>
              <w:jc w:val="left"/>
              <w:rPr>
                <w:rFonts w:hint="default" w:ascii="仿宋_GB2312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lang w:val="en-US" w:eastAsia="zh-CN"/>
              </w:rPr>
              <w:t>预计实施周期</w:t>
            </w:r>
          </w:p>
        </w:tc>
        <w:tc>
          <w:tcPr>
            <w:tcW w:w="5969" w:type="dxa"/>
            <w:gridSpan w:val="10"/>
            <w:noWrap w:val="0"/>
            <w:vAlign w:val="center"/>
          </w:tcPr>
          <w:p w14:paraId="1838C962">
            <w:pPr>
              <w:spacing w:line="380" w:lineRule="exact"/>
              <w:ind w:firstLine="560"/>
              <w:jc w:val="left"/>
              <w:rPr>
                <w:rFonts w:hint="eastAsia" w:ascii="仿宋_GB2312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lang w:val="en-US" w:eastAsia="zh-CN"/>
              </w:rPr>
              <w:t xml:space="preserve">  年  月  日至  年  月  日</w:t>
            </w:r>
          </w:p>
        </w:tc>
      </w:tr>
      <w:tr w14:paraId="26AFE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47" w:type="dxa"/>
            <w:vMerge w:val="restart"/>
            <w:noWrap w:val="0"/>
            <w:vAlign w:val="center"/>
          </w:tcPr>
          <w:p w14:paraId="242CE690">
            <w:pPr>
              <w:spacing w:line="38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</w:t>
            </w:r>
          </w:p>
          <w:p w14:paraId="01B5FADB">
            <w:pPr>
              <w:spacing w:line="38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目</w:t>
            </w:r>
          </w:p>
          <w:p w14:paraId="7D095AE2">
            <w:pPr>
              <w:spacing w:line="38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 w14:paraId="19150AB5">
            <w:pPr>
              <w:spacing w:line="38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持</w:t>
            </w:r>
          </w:p>
          <w:p w14:paraId="211DE98F">
            <w:pPr>
              <w:spacing w:line="38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人</w:t>
            </w:r>
          </w:p>
          <w:p w14:paraId="3FE16527">
            <w:pPr>
              <w:spacing w:line="38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情</w:t>
            </w:r>
          </w:p>
          <w:p w14:paraId="6ABF484A">
            <w:pPr>
              <w:spacing w:line="38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况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 w14:paraId="6309F830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1671" w:type="dxa"/>
            <w:gridSpan w:val="4"/>
            <w:noWrap w:val="0"/>
            <w:vAlign w:val="center"/>
          </w:tcPr>
          <w:p w14:paraId="1CD34885">
            <w:pPr>
              <w:spacing w:line="380" w:lineRule="exact"/>
              <w:ind w:firstLine="56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82" w:type="dxa"/>
            <w:gridSpan w:val="2"/>
            <w:noWrap w:val="0"/>
            <w:vAlign w:val="center"/>
          </w:tcPr>
          <w:p w14:paraId="48723844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 w14:paraId="5B9AD93F">
            <w:pPr>
              <w:spacing w:line="380" w:lineRule="exact"/>
              <w:ind w:firstLine="56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61CC4127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 w14:paraId="7B102076">
            <w:pPr>
              <w:spacing w:line="380" w:lineRule="exact"/>
              <w:ind w:firstLine="560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1B9CC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47" w:type="dxa"/>
            <w:vMerge w:val="continue"/>
            <w:noWrap w:val="0"/>
            <w:vAlign w:val="center"/>
          </w:tcPr>
          <w:p w14:paraId="380EEACF">
            <w:pPr>
              <w:spacing w:line="380" w:lineRule="exact"/>
              <w:ind w:firstLine="56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342700C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专业技术职务</w:t>
            </w:r>
          </w:p>
        </w:tc>
        <w:tc>
          <w:tcPr>
            <w:tcW w:w="1671" w:type="dxa"/>
            <w:gridSpan w:val="4"/>
            <w:noWrap w:val="0"/>
            <w:vAlign w:val="center"/>
          </w:tcPr>
          <w:p w14:paraId="2E3BA9B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82" w:type="dxa"/>
            <w:gridSpan w:val="2"/>
            <w:noWrap w:val="0"/>
            <w:vAlign w:val="center"/>
          </w:tcPr>
          <w:p w14:paraId="30B95DD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行政</w:t>
            </w:r>
          </w:p>
          <w:p w14:paraId="7E124904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职务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 w14:paraId="62B5BB6C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5259FAC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最后学历/学位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 w14:paraId="0D6DD090">
            <w:pPr>
              <w:spacing w:line="320" w:lineRule="exact"/>
              <w:ind w:firstLine="560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2834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47" w:type="dxa"/>
            <w:vMerge w:val="continue"/>
            <w:noWrap w:val="0"/>
            <w:vAlign w:val="center"/>
          </w:tcPr>
          <w:p w14:paraId="73D3E93A">
            <w:pPr>
              <w:spacing w:line="380" w:lineRule="exact"/>
              <w:ind w:firstLine="56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1F4ADC4F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</w:t>
            </w:r>
          </w:p>
          <w:p w14:paraId="3FB73C9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信箱</w:t>
            </w:r>
          </w:p>
        </w:tc>
        <w:tc>
          <w:tcPr>
            <w:tcW w:w="1671" w:type="dxa"/>
            <w:gridSpan w:val="4"/>
            <w:noWrap w:val="0"/>
            <w:vAlign w:val="center"/>
          </w:tcPr>
          <w:p w14:paraId="69DA73D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82" w:type="dxa"/>
            <w:gridSpan w:val="2"/>
            <w:noWrap w:val="0"/>
            <w:vAlign w:val="center"/>
          </w:tcPr>
          <w:p w14:paraId="5EC0B457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 w14:paraId="1E1115D6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69792E7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岗位类型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 w14:paraId="72267B78">
            <w:pPr>
              <w:spacing w:line="320" w:lineRule="exact"/>
              <w:ind w:firstLine="560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521FC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47" w:type="dxa"/>
            <w:vMerge w:val="continue"/>
            <w:noWrap w:val="0"/>
            <w:vAlign w:val="center"/>
          </w:tcPr>
          <w:p w14:paraId="48393687">
            <w:pPr>
              <w:spacing w:line="380" w:lineRule="exact"/>
              <w:ind w:firstLine="56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4043" w:type="dxa"/>
            <w:gridSpan w:val="8"/>
            <w:noWrap w:val="0"/>
            <w:vAlign w:val="center"/>
          </w:tcPr>
          <w:p w14:paraId="62450D87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从事研究生教育工作时间</w:t>
            </w:r>
          </w:p>
        </w:tc>
        <w:tc>
          <w:tcPr>
            <w:tcW w:w="4238" w:type="dxa"/>
            <w:gridSpan w:val="6"/>
            <w:noWrap w:val="0"/>
            <w:vAlign w:val="center"/>
          </w:tcPr>
          <w:p w14:paraId="39B946B4">
            <w:pPr>
              <w:spacing w:line="320" w:lineRule="exact"/>
              <w:ind w:firstLine="56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</w:t>
            </w:r>
          </w:p>
        </w:tc>
      </w:tr>
      <w:tr w14:paraId="152F7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  <w:jc w:val="center"/>
        </w:trPr>
        <w:tc>
          <w:tcPr>
            <w:tcW w:w="647" w:type="dxa"/>
            <w:vMerge w:val="continue"/>
            <w:noWrap w:val="0"/>
            <w:vAlign w:val="center"/>
          </w:tcPr>
          <w:p w14:paraId="3658FBD9">
            <w:pPr>
              <w:spacing w:line="380" w:lineRule="exact"/>
              <w:ind w:firstLine="56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281" w:type="dxa"/>
            <w:gridSpan w:val="14"/>
            <w:noWrap w:val="0"/>
            <w:vAlign w:val="center"/>
          </w:tcPr>
          <w:p w14:paraId="22917D3F">
            <w:pPr>
              <w:spacing w:line="380" w:lineRule="exact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从事研究生教育工作经历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明确是否为研究生导师，培养学生情况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）</w:t>
            </w:r>
          </w:p>
          <w:p w14:paraId="3E5D64B1">
            <w:pPr>
              <w:spacing w:line="380" w:lineRule="exact"/>
              <w:rPr>
                <w:rFonts w:hint="eastAsia" w:ascii="仿宋_GB2312" w:hAnsi="宋体" w:eastAsia="仿宋_GB2312"/>
              </w:rPr>
            </w:pPr>
          </w:p>
          <w:p w14:paraId="4D4414D2">
            <w:pPr>
              <w:spacing w:line="380" w:lineRule="exact"/>
              <w:rPr>
                <w:rFonts w:hint="eastAsia" w:ascii="仿宋_GB2312" w:hAnsi="宋体" w:eastAsia="仿宋_GB2312"/>
              </w:rPr>
            </w:pPr>
          </w:p>
          <w:p w14:paraId="0A7410CA">
            <w:pPr>
              <w:spacing w:line="380" w:lineRule="exact"/>
              <w:rPr>
                <w:rFonts w:hint="eastAsia" w:ascii="仿宋_GB2312" w:hAnsi="宋体" w:eastAsia="仿宋_GB2312"/>
              </w:rPr>
            </w:pPr>
          </w:p>
          <w:p w14:paraId="386A4EF2">
            <w:pPr>
              <w:spacing w:line="380" w:lineRule="exact"/>
              <w:rPr>
                <w:rFonts w:hint="eastAsia" w:ascii="仿宋_GB2312" w:hAnsi="宋体" w:eastAsia="仿宋_GB2312"/>
              </w:rPr>
            </w:pPr>
          </w:p>
          <w:p w14:paraId="77BE4CA6">
            <w:pPr>
              <w:spacing w:line="380" w:lineRule="exact"/>
              <w:rPr>
                <w:rFonts w:hint="eastAsia" w:ascii="仿宋_GB2312" w:hAnsi="宋体" w:eastAsia="仿宋_GB2312"/>
              </w:rPr>
            </w:pPr>
          </w:p>
          <w:p w14:paraId="53B6925E">
            <w:pPr>
              <w:spacing w:line="380" w:lineRule="exact"/>
              <w:rPr>
                <w:rFonts w:hint="eastAsia" w:ascii="仿宋_GB2312" w:hAnsi="宋体" w:eastAsia="仿宋_GB2312"/>
              </w:rPr>
            </w:pPr>
          </w:p>
        </w:tc>
      </w:tr>
      <w:tr w14:paraId="21BB5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7" w:type="dxa"/>
            <w:vMerge w:val="restart"/>
            <w:noWrap w:val="0"/>
            <w:vAlign w:val="center"/>
          </w:tcPr>
          <w:p w14:paraId="70B7ED0A">
            <w:pPr>
              <w:spacing w:line="38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</w:t>
            </w:r>
          </w:p>
          <w:p w14:paraId="51E21C00">
            <w:pPr>
              <w:spacing w:line="38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目</w:t>
            </w:r>
          </w:p>
          <w:p w14:paraId="1218799C">
            <w:pPr>
              <w:spacing w:line="38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</w:t>
            </w:r>
          </w:p>
          <w:p w14:paraId="327236DF">
            <w:pPr>
              <w:spacing w:line="38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 w14:paraId="0DFD131C">
            <w:pPr>
              <w:spacing w:line="38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 w14:paraId="04EC6AE6">
            <w:pPr>
              <w:spacing w:line="38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成</w:t>
            </w:r>
          </w:p>
          <w:p w14:paraId="5FA31A0F">
            <w:pPr>
              <w:spacing w:line="38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 w14:paraId="016C0795">
            <w:pPr>
              <w:spacing w:line="38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情</w:t>
            </w:r>
          </w:p>
          <w:p w14:paraId="22A5B385">
            <w:pPr>
              <w:spacing w:line="38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况</w:t>
            </w:r>
          </w:p>
        </w:tc>
        <w:tc>
          <w:tcPr>
            <w:tcW w:w="831" w:type="dxa"/>
            <w:noWrap w:val="0"/>
            <w:vAlign w:val="center"/>
          </w:tcPr>
          <w:p w14:paraId="223A1050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825" w:type="dxa"/>
            <w:gridSpan w:val="2"/>
            <w:noWrap w:val="0"/>
            <w:vAlign w:val="center"/>
          </w:tcPr>
          <w:p w14:paraId="2D468147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年龄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569492A9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专业技术职务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sz w:val="28"/>
              </w:rPr>
              <w:t>行政职务</w:t>
            </w:r>
          </w:p>
        </w:tc>
        <w:tc>
          <w:tcPr>
            <w:tcW w:w="784" w:type="dxa"/>
            <w:gridSpan w:val="2"/>
            <w:noWrap w:val="0"/>
            <w:vAlign w:val="center"/>
          </w:tcPr>
          <w:p w14:paraId="49C138F3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学历学位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1698AECC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</w:t>
            </w:r>
          </w:p>
          <w:p w14:paraId="656D7F20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0A9DFC05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主要研究领域</w:t>
            </w:r>
          </w:p>
        </w:tc>
        <w:tc>
          <w:tcPr>
            <w:tcW w:w="1479" w:type="dxa"/>
            <w:gridSpan w:val="2"/>
            <w:noWrap w:val="0"/>
            <w:vAlign w:val="center"/>
          </w:tcPr>
          <w:p w14:paraId="474A88EF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承担</w:t>
            </w:r>
          </w:p>
          <w:p w14:paraId="432F909B"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</w:t>
            </w:r>
          </w:p>
        </w:tc>
        <w:tc>
          <w:tcPr>
            <w:tcW w:w="681" w:type="dxa"/>
            <w:noWrap w:val="0"/>
            <w:vAlign w:val="center"/>
          </w:tcPr>
          <w:p w14:paraId="5B6F5E12">
            <w:pPr>
              <w:spacing w:line="380" w:lineRule="exact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签名</w:t>
            </w:r>
          </w:p>
        </w:tc>
      </w:tr>
      <w:tr w14:paraId="7B32C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7" w:type="dxa"/>
            <w:vMerge w:val="continue"/>
            <w:noWrap w:val="0"/>
            <w:vAlign w:val="top"/>
          </w:tcPr>
          <w:p w14:paraId="2A3488A4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31" w:type="dxa"/>
            <w:noWrap w:val="0"/>
            <w:vAlign w:val="top"/>
          </w:tcPr>
          <w:p w14:paraId="2DAFD4DE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25" w:type="dxa"/>
            <w:gridSpan w:val="2"/>
            <w:noWrap w:val="0"/>
            <w:vAlign w:val="top"/>
          </w:tcPr>
          <w:p w14:paraId="1F90FF8A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41" w:type="dxa"/>
            <w:gridSpan w:val="2"/>
            <w:noWrap w:val="0"/>
            <w:vAlign w:val="top"/>
          </w:tcPr>
          <w:p w14:paraId="4D38D199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784" w:type="dxa"/>
            <w:gridSpan w:val="2"/>
            <w:noWrap w:val="0"/>
            <w:vAlign w:val="top"/>
          </w:tcPr>
          <w:p w14:paraId="4872508C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 w14:paraId="0B0E7A24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 w14:paraId="264E4291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79" w:type="dxa"/>
            <w:gridSpan w:val="2"/>
            <w:noWrap w:val="0"/>
            <w:vAlign w:val="top"/>
          </w:tcPr>
          <w:p w14:paraId="42392381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681" w:type="dxa"/>
            <w:noWrap w:val="0"/>
            <w:vAlign w:val="top"/>
          </w:tcPr>
          <w:p w14:paraId="5C1D48D1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</w:tr>
      <w:tr w14:paraId="1C0E8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7" w:type="dxa"/>
            <w:vMerge w:val="continue"/>
            <w:noWrap w:val="0"/>
            <w:vAlign w:val="top"/>
          </w:tcPr>
          <w:p w14:paraId="2C98A6C3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31" w:type="dxa"/>
            <w:noWrap w:val="0"/>
            <w:vAlign w:val="top"/>
          </w:tcPr>
          <w:p w14:paraId="4DABBE5E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25" w:type="dxa"/>
            <w:gridSpan w:val="2"/>
            <w:noWrap w:val="0"/>
            <w:vAlign w:val="top"/>
          </w:tcPr>
          <w:p w14:paraId="752F81C6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41" w:type="dxa"/>
            <w:gridSpan w:val="2"/>
            <w:noWrap w:val="0"/>
            <w:vAlign w:val="top"/>
          </w:tcPr>
          <w:p w14:paraId="2E55BD01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784" w:type="dxa"/>
            <w:gridSpan w:val="2"/>
            <w:noWrap w:val="0"/>
            <w:vAlign w:val="top"/>
          </w:tcPr>
          <w:p w14:paraId="7A6C65F1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 w14:paraId="3B099873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 w14:paraId="7718648B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79" w:type="dxa"/>
            <w:gridSpan w:val="2"/>
            <w:noWrap w:val="0"/>
            <w:vAlign w:val="top"/>
          </w:tcPr>
          <w:p w14:paraId="7593FEA1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681" w:type="dxa"/>
            <w:noWrap w:val="0"/>
            <w:vAlign w:val="top"/>
          </w:tcPr>
          <w:p w14:paraId="72B99B80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</w:tr>
      <w:tr w14:paraId="769D6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7" w:type="dxa"/>
            <w:vMerge w:val="continue"/>
            <w:noWrap w:val="0"/>
            <w:vAlign w:val="top"/>
          </w:tcPr>
          <w:p w14:paraId="7AA3718B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31" w:type="dxa"/>
            <w:noWrap w:val="0"/>
            <w:vAlign w:val="top"/>
          </w:tcPr>
          <w:p w14:paraId="3E8BB879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25" w:type="dxa"/>
            <w:gridSpan w:val="2"/>
            <w:noWrap w:val="0"/>
            <w:vAlign w:val="top"/>
          </w:tcPr>
          <w:p w14:paraId="4422341E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41" w:type="dxa"/>
            <w:gridSpan w:val="2"/>
            <w:noWrap w:val="0"/>
            <w:vAlign w:val="top"/>
          </w:tcPr>
          <w:p w14:paraId="6A52822F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784" w:type="dxa"/>
            <w:gridSpan w:val="2"/>
            <w:noWrap w:val="0"/>
            <w:vAlign w:val="top"/>
          </w:tcPr>
          <w:p w14:paraId="5F169B77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 w14:paraId="64E4242E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 w14:paraId="4809D390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79" w:type="dxa"/>
            <w:gridSpan w:val="2"/>
            <w:noWrap w:val="0"/>
            <w:vAlign w:val="top"/>
          </w:tcPr>
          <w:p w14:paraId="304DD5F0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681" w:type="dxa"/>
            <w:noWrap w:val="0"/>
            <w:vAlign w:val="top"/>
          </w:tcPr>
          <w:p w14:paraId="2A6671DD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</w:tr>
      <w:tr w14:paraId="2A0D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7" w:type="dxa"/>
            <w:vMerge w:val="continue"/>
            <w:noWrap w:val="0"/>
            <w:vAlign w:val="top"/>
          </w:tcPr>
          <w:p w14:paraId="1079E1FC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31" w:type="dxa"/>
            <w:noWrap w:val="0"/>
            <w:vAlign w:val="top"/>
          </w:tcPr>
          <w:p w14:paraId="699D8064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25" w:type="dxa"/>
            <w:gridSpan w:val="2"/>
            <w:noWrap w:val="0"/>
            <w:vAlign w:val="top"/>
          </w:tcPr>
          <w:p w14:paraId="1F1C4B36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41" w:type="dxa"/>
            <w:gridSpan w:val="2"/>
            <w:noWrap w:val="0"/>
            <w:vAlign w:val="top"/>
          </w:tcPr>
          <w:p w14:paraId="6A0FB8F8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784" w:type="dxa"/>
            <w:gridSpan w:val="2"/>
            <w:noWrap w:val="0"/>
            <w:vAlign w:val="top"/>
          </w:tcPr>
          <w:p w14:paraId="5A8C0F25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 w14:paraId="0F49D756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 w14:paraId="36697B6A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79" w:type="dxa"/>
            <w:gridSpan w:val="2"/>
            <w:noWrap w:val="0"/>
            <w:vAlign w:val="top"/>
          </w:tcPr>
          <w:p w14:paraId="45857164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681" w:type="dxa"/>
            <w:noWrap w:val="0"/>
            <w:vAlign w:val="top"/>
          </w:tcPr>
          <w:p w14:paraId="24753FB2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</w:tr>
      <w:tr w14:paraId="353A2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7" w:type="dxa"/>
            <w:vMerge w:val="continue"/>
            <w:noWrap w:val="0"/>
            <w:vAlign w:val="top"/>
          </w:tcPr>
          <w:p w14:paraId="3A09B7BB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31" w:type="dxa"/>
            <w:noWrap w:val="0"/>
            <w:vAlign w:val="top"/>
          </w:tcPr>
          <w:p w14:paraId="19FBD74B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25" w:type="dxa"/>
            <w:gridSpan w:val="2"/>
            <w:noWrap w:val="0"/>
            <w:vAlign w:val="top"/>
          </w:tcPr>
          <w:p w14:paraId="70C0DCBA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41" w:type="dxa"/>
            <w:gridSpan w:val="2"/>
            <w:noWrap w:val="0"/>
            <w:vAlign w:val="top"/>
          </w:tcPr>
          <w:p w14:paraId="2284527B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784" w:type="dxa"/>
            <w:gridSpan w:val="2"/>
            <w:noWrap w:val="0"/>
            <w:vAlign w:val="top"/>
          </w:tcPr>
          <w:p w14:paraId="431EC369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 w14:paraId="10F5A3A1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 w14:paraId="721DD53B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79" w:type="dxa"/>
            <w:gridSpan w:val="2"/>
            <w:noWrap w:val="0"/>
            <w:vAlign w:val="top"/>
          </w:tcPr>
          <w:p w14:paraId="00BF05FB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681" w:type="dxa"/>
            <w:noWrap w:val="0"/>
            <w:vAlign w:val="top"/>
          </w:tcPr>
          <w:p w14:paraId="76198763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</w:tr>
      <w:tr w14:paraId="14527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7" w:type="dxa"/>
            <w:vMerge w:val="continue"/>
            <w:noWrap w:val="0"/>
            <w:vAlign w:val="top"/>
          </w:tcPr>
          <w:p w14:paraId="43C87A20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31" w:type="dxa"/>
            <w:noWrap w:val="0"/>
            <w:vAlign w:val="top"/>
          </w:tcPr>
          <w:p w14:paraId="48AC44EA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25" w:type="dxa"/>
            <w:gridSpan w:val="2"/>
            <w:noWrap w:val="0"/>
            <w:vAlign w:val="top"/>
          </w:tcPr>
          <w:p w14:paraId="5E0CFF8F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41" w:type="dxa"/>
            <w:gridSpan w:val="2"/>
            <w:noWrap w:val="0"/>
            <w:vAlign w:val="top"/>
          </w:tcPr>
          <w:p w14:paraId="5E8646E2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784" w:type="dxa"/>
            <w:gridSpan w:val="2"/>
            <w:noWrap w:val="0"/>
            <w:vAlign w:val="top"/>
          </w:tcPr>
          <w:p w14:paraId="5A9EC13B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 w14:paraId="0F7BD1E2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 w14:paraId="1F38E1FD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79" w:type="dxa"/>
            <w:gridSpan w:val="2"/>
            <w:noWrap w:val="0"/>
            <w:vAlign w:val="top"/>
          </w:tcPr>
          <w:p w14:paraId="5B5542D4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681" w:type="dxa"/>
            <w:noWrap w:val="0"/>
            <w:vAlign w:val="top"/>
          </w:tcPr>
          <w:p w14:paraId="58CE0351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</w:tr>
      <w:tr w14:paraId="736CE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7" w:type="dxa"/>
            <w:vMerge w:val="continue"/>
            <w:noWrap w:val="0"/>
            <w:vAlign w:val="top"/>
          </w:tcPr>
          <w:p w14:paraId="615DF5EF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31" w:type="dxa"/>
            <w:noWrap w:val="0"/>
            <w:vAlign w:val="top"/>
          </w:tcPr>
          <w:p w14:paraId="0E66056C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25" w:type="dxa"/>
            <w:gridSpan w:val="2"/>
            <w:noWrap w:val="0"/>
            <w:vAlign w:val="top"/>
          </w:tcPr>
          <w:p w14:paraId="45B85D1A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41" w:type="dxa"/>
            <w:gridSpan w:val="2"/>
            <w:noWrap w:val="0"/>
            <w:vAlign w:val="top"/>
          </w:tcPr>
          <w:p w14:paraId="1B764F32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784" w:type="dxa"/>
            <w:gridSpan w:val="2"/>
            <w:noWrap w:val="0"/>
            <w:vAlign w:val="top"/>
          </w:tcPr>
          <w:p w14:paraId="47E718FB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 w14:paraId="3ADA63C3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 w14:paraId="5D221245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79" w:type="dxa"/>
            <w:gridSpan w:val="2"/>
            <w:noWrap w:val="0"/>
            <w:vAlign w:val="top"/>
          </w:tcPr>
          <w:p w14:paraId="3A183CB7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681" w:type="dxa"/>
            <w:noWrap w:val="0"/>
            <w:vAlign w:val="top"/>
          </w:tcPr>
          <w:p w14:paraId="22189654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</w:tr>
      <w:tr w14:paraId="1D2F5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7" w:type="dxa"/>
            <w:vMerge w:val="continue"/>
            <w:noWrap w:val="0"/>
            <w:vAlign w:val="top"/>
          </w:tcPr>
          <w:p w14:paraId="3BAB897C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31" w:type="dxa"/>
            <w:noWrap w:val="0"/>
            <w:vAlign w:val="top"/>
          </w:tcPr>
          <w:p w14:paraId="5A5A21DE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25" w:type="dxa"/>
            <w:gridSpan w:val="2"/>
            <w:noWrap w:val="0"/>
            <w:vAlign w:val="top"/>
          </w:tcPr>
          <w:p w14:paraId="739E1B92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41" w:type="dxa"/>
            <w:gridSpan w:val="2"/>
            <w:noWrap w:val="0"/>
            <w:vAlign w:val="top"/>
          </w:tcPr>
          <w:p w14:paraId="38CDC924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784" w:type="dxa"/>
            <w:gridSpan w:val="2"/>
            <w:noWrap w:val="0"/>
            <w:vAlign w:val="top"/>
          </w:tcPr>
          <w:p w14:paraId="248E3929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 w14:paraId="131EDF76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 w14:paraId="15B4BA4B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79" w:type="dxa"/>
            <w:gridSpan w:val="2"/>
            <w:noWrap w:val="0"/>
            <w:vAlign w:val="top"/>
          </w:tcPr>
          <w:p w14:paraId="3862DEAF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681" w:type="dxa"/>
            <w:noWrap w:val="0"/>
            <w:vAlign w:val="top"/>
          </w:tcPr>
          <w:p w14:paraId="106B3B79">
            <w:pPr>
              <w:spacing w:line="380" w:lineRule="exact"/>
              <w:ind w:firstLine="560"/>
              <w:rPr>
                <w:rFonts w:hint="eastAsia" w:ascii="仿宋_GB2312" w:eastAsia="仿宋_GB2312"/>
                <w:sz w:val="28"/>
              </w:rPr>
            </w:pPr>
          </w:p>
        </w:tc>
      </w:tr>
    </w:tbl>
    <w:p w14:paraId="0F2A1FCF">
      <w:pPr>
        <w:spacing w:line="120" w:lineRule="exact"/>
        <w:ind w:firstLine="480"/>
        <w:rPr>
          <w:rFonts w:hint="eastAsia" w:ascii="仿宋_GB2312" w:eastAsia="仿宋_GB2312"/>
        </w:rPr>
      </w:pPr>
    </w:p>
    <w:p w14:paraId="7AD172D4">
      <w:pPr>
        <w:ind w:firstLine="48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备注：岗位类型选填</w:t>
      </w:r>
      <w:r>
        <w:rPr>
          <w:rFonts w:hint="eastAsia" w:ascii="仿宋_GB2312" w:eastAsia="仿宋_GB2312"/>
          <w:szCs w:val="21"/>
          <w:lang w:eastAsia="zh-CN"/>
        </w:rPr>
        <w:t>“</w:t>
      </w:r>
      <w:r>
        <w:rPr>
          <w:rFonts w:hint="eastAsia" w:ascii="仿宋_GB2312" w:eastAsia="仿宋_GB2312"/>
          <w:szCs w:val="21"/>
        </w:rPr>
        <w:t>指导教师、任课教师、管理人员</w:t>
      </w:r>
      <w:r>
        <w:rPr>
          <w:rFonts w:hint="eastAsia" w:ascii="仿宋_GB2312" w:eastAsia="仿宋_GB2312"/>
          <w:szCs w:val="21"/>
          <w:lang w:eastAsia="zh-CN"/>
        </w:rPr>
        <w:t>”</w:t>
      </w:r>
      <w:r>
        <w:rPr>
          <w:rFonts w:ascii="仿宋_GB2312" w:eastAsia="仿宋_GB2312"/>
          <w:szCs w:val="21"/>
        </w:rPr>
        <w:br w:type="page"/>
      </w:r>
    </w:p>
    <w:tbl>
      <w:tblPr>
        <w:tblStyle w:val="16"/>
        <w:tblW w:w="8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4"/>
      </w:tblGrid>
      <w:tr w14:paraId="4DB2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4" w:type="dxa"/>
            <w:noWrap w:val="0"/>
            <w:vAlign w:val="top"/>
          </w:tcPr>
          <w:p w14:paraId="57177216"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一、项目设计论证</w:t>
            </w:r>
          </w:p>
        </w:tc>
      </w:tr>
      <w:tr w14:paraId="4D1C0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4" w:type="dxa"/>
            <w:noWrap w:val="0"/>
            <w:vAlign w:val="top"/>
          </w:tcPr>
          <w:p w14:paraId="3FBA9257"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1.</w:t>
            </w:r>
            <w:r>
              <w:rPr>
                <w:rFonts w:hint="eastAsia" w:ascii="仿宋_GB2312" w:eastAsia="仿宋_GB2312"/>
                <w:sz w:val="28"/>
              </w:rPr>
              <w:t>现状与背景分析（项目的研究意义、国内外研究现状分析、存在的主要问题分析）</w:t>
            </w:r>
          </w:p>
          <w:p w14:paraId="33B31FAF"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2.</w:t>
            </w:r>
            <w:r>
              <w:rPr>
                <w:rFonts w:hint="eastAsia" w:ascii="仿宋_GB2312" w:eastAsia="仿宋_GB2312"/>
                <w:sz w:val="28"/>
              </w:rPr>
              <w:t>研究方案（教学研究及其实践的内容、目标、要解决的问题，拟采取的方法和主要特色）</w:t>
            </w:r>
          </w:p>
          <w:p w14:paraId="3C926A06"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3.</w:t>
            </w:r>
            <w:r>
              <w:rPr>
                <w:rFonts w:hint="eastAsia" w:ascii="仿宋_GB2312" w:eastAsia="仿宋_GB2312"/>
                <w:sz w:val="28"/>
              </w:rPr>
              <w:t>研究基础（与本项目有关的教育教学研究工作积累、已取得的教育教学成果、申报人目前承担的教改项目等情况）</w:t>
            </w:r>
          </w:p>
          <w:p w14:paraId="54D2AC2D">
            <w:pPr>
              <w:spacing w:line="240" w:lineRule="auto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lang w:val="en-US" w:eastAsia="zh-CN"/>
              </w:rPr>
              <w:t>4.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项目创新点及应用价值、推广价值</w:t>
            </w:r>
          </w:p>
          <w:p w14:paraId="3EB19CCD">
            <w:pPr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  <w:p w14:paraId="60DFFE21">
            <w:pPr>
              <w:rPr>
                <w:rFonts w:hint="eastAsia" w:ascii="仿宋_GB2312" w:eastAsia="仿宋_GB2312"/>
                <w:sz w:val="28"/>
              </w:rPr>
            </w:pPr>
          </w:p>
          <w:p w14:paraId="1236DE39">
            <w:pPr>
              <w:rPr>
                <w:rFonts w:hint="eastAsia" w:ascii="仿宋_GB2312" w:eastAsia="仿宋_GB2312"/>
                <w:sz w:val="28"/>
              </w:rPr>
            </w:pPr>
          </w:p>
          <w:p w14:paraId="62518E21">
            <w:pPr>
              <w:rPr>
                <w:rFonts w:hint="eastAsia" w:ascii="仿宋_GB2312" w:eastAsia="仿宋_GB2312"/>
                <w:sz w:val="28"/>
              </w:rPr>
            </w:pPr>
          </w:p>
          <w:p w14:paraId="705312FC">
            <w:pPr>
              <w:rPr>
                <w:rFonts w:hint="eastAsia" w:ascii="仿宋_GB2312" w:eastAsia="仿宋_GB2312"/>
                <w:sz w:val="28"/>
              </w:rPr>
            </w:pPr>
          </w:p>
          <w:p w14:paraId="2428317E">
            <w:pPr>
              <w:rPr>
                <w:rFonts w:hint="eastAsia" w:ascii="仿宋_GB2312" w:eastAsia="仿宋_GB2312"/>
                <w:sz w:val="28"/>
              </w:rPr>
            </w:pPr>
          </w:p>
          <w:p w14:paraId="7754CF38">
            <w:pPr>
              <w:rPr>
                <w:rFonts w:hint="eastAsia" w:ascii="仿宋_GB2312" w:eastAsia="仿宋_GB2312"/>
                <w:sz w:val="28"/>
              </w:rPr>
            </w:pPr>
          </w:p>
          <w:p w14:paraId="26409BB0">
            <w:pPr>
              <w:rPr>
                <w:rFonts w:hint="eastAsia" w:ascii="仿宋_GB2312" w:eastAsia="仿宋_GB2312"/>
                <w:sz w:val="28"/>
              </w:rPr>
            </w:pPr>
          </w:p>
          <w:p w14:paraId="0CFEC6AC">
            <w:pPr>
              <w:rPr>
                <w:rFonts w:hint="eastAsia" w:ascii="仿宋_GB2312" w:eastAsia="仿宋_GB2312"/>
                <w:sz w:val="28"/>
              </w:rPr>
            </w:pPr>
          </w:p>
          <w:p w14:paraId="44DF09FD">
            <w:pPr>
              <w:rPr>
                <w:rFonts w:hint="eastAsia" w:ascii="仿宋_GB2312" w:eastAsia="仿宋_GB2312"/>
                <w:sz w:val="28"/>
              </w:rPr>
            </w:pPr>
          </w:p>
          <w:p w14:paraId="0BFA203B">
            <w:pPr>
              <w:rPr>
                <w:rFonts w:hint="eastAsia" w:ascii="仿宋_GB2312" w:eastAsia="仿宋_GB2312"/>
                <w:sz w:val="28"/>
              </w:rPr>
            </w:pPr>
          </w:p>
          <w:p w14:paraId="57D9BEC9">
            <w:pPr>
              <w:rPr>
                <w:rFonts w:hint="eastAsia" w:ascii="仿宋_GB2312" w:eastAsia="仿宋_GB2312"/>
                <w:sz w:val="28"/>
              </w:rPr>
            </w:pPr>
          </w:p>
          <w:p w14:paraId="1E04FDF3">
            <w:pPr>
              <w:rPr>
                <w:rFonts w:hint="eastAsia" w:ascii="仿宋_GB2312" w:eastAsia="仿宋_GB2312"/>
                <w:sz w:val="28"/>
              </w:rPr>
            </w:pPr>
          </w:p>
          <w:p w14:paraId="41981230">
            <w:pPr>
              <w:rPr>
                <w:rFonts w:hint="eastAsia" w:ascii="仿宋_GB2312" w:eastAsia="仿宋_GB2312"/>
                <w:sz w:val="28"/>
              </w:rPr>
            </w:pPr>
          </w:p>
        </w:tc>
      </w:tr>
      <w:tr w14:paraId="5D294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4" w:type="dxa"/>
            <w:noWrap w:val="0"/>
            <w:vAlign w:val="top"/>
          </w:tcPr>
          <w:p w14:paraId="68677B35">
            <w:pPr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二、项目预期成果</w:t>
            </w:r>
          </w:p>
        </w:tc>
      </w:tr>
      <w:tr w14:paraId="1649B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74" w:type="dxa"/>
            <w:noWrap w:val="0"/>
            <w:vAlign w:val="top"/>
          </w:tcPr>
          <w:p w14:paraId="3B410595">
            <w:pPr>
              <w:spacing w:line="240" w:lineRule="auto"/>
              <w:rPr>
                <w:rFonts w:hint="eastAsia" w:ascii="仿宋_GB2312" w:hAnsi="Times New Roman" w:eastAsia="仿宋_GB2312" w:cs="Times New Roman"/>
                <w:spacing w:val="0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lang w:val="en-US" w:eastAsia="zh-CN"/>
              </w:rPr>
              <w:t>1.预期成果：（1）</w:t>
            </w:r>
            <w:r>
              <w:rPr>
                <w:rFonts w:hint="eastAsia" w:ascii="仿宋_GB2312" w:hAnsi="Times New Roman" w:eastAsia="仿宋_GB2312" w:cs="Times New Roman"/>
                <w:sz w:val="28"/>
                <w:lang w:eastAsia="zh-CN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pacing w:val="0"/>
                <w:sz w:val="28"/>
                <w:szCs w:val="24"/>
              </w:rPr>
              <w:t xml:space="preserve">专著     </w:t>
            </w:r>
          </w:p>
          <w:p w14:paraId="5661BFC1">
            <w:pPr>
              <w:spacing w:line="240" w:lineRule="auto"/>
              <w:rPr>
                <w:rFonts w:hint="eastAsia" w:ascii="仿宋_GB2312" w:hAnsi="Times New Roman" w:eastAsia="仿宋_GB2312" w:cs="Times New Roman"/>
                <w:spacing w:val="0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8"/>
                <w:szCs w:val="24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pacing w:val="0"/>
                <w:sz w:val="28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 w:cs="Times New Roman"/>
                <w:spacing w:val="0"/>
                <w:sz w:val="28"/>
                <w:szCs w:val="24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pacing w:val="0"/>
                <w:sz w:val="28"/>
                <w:szCs w:val="24"/>
              </w:rPr>
              <w:t xml:space="preserve">论文   </w:t>
            </w:r>
          </w:p>
          <w:p w14:paraId="66015A77">
            <w:pPr>
              <w:spacing w:line="240" w:lineRule="auto"/>
              <w:rPr>
                <w:rFonts w:hint="eastAsia" w:ascii="仿宋_GB2312" w:hAnsi="Times New Roman" w:eastAsia="仿宋_GB2312" w:cs="Times New Roman"/>
                <w:spacing w:val="0"/>
                <w:sz w:val="28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8"/>
                <w:szCs w:val="24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pacing w:val="0"/>
                <w:sz w:val="28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Times New Roman" w:eastAsia="仿宋_GB2312" w:cs="Times New Roman"/>
                <w:spacing w:val="0"/>
                <w:sz w:val="28"/>
                <w:szCs w:val="24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pacing w:val="0"/>
                <w:sz w:val="28"/>
                <w:szCs w:val="24"/>
              </w:rPr>
              <w:t>其他</w:t>
            </w:r>
            <w:r>
              <w:rPr>
                <w:rFonts w:hint="eastAsia" w:ascii="仿宋_GB2312" w:hAnsi="Times New Roman" w:eastAsia="仿宋_GB2312" w:cs="Times New Roman"/>
                <w:spacing w:val="0"/>
                <w:sz w:val="28"/>
                <w:szCs w:val="24"/>
                <w:u w:val="none"/>
              </w:rPr>
              <w:t xml:space="preserve">     </w:t>
            </w:r>
          </w:p>
          <w:p w14:paraId="31968540">
            <w:pPr>
              <w:rPr>
                <w:rFonts w:hint="eastAsia" w:ascii="仿宋_GB2312" w:hAnsi="Times New Roman" w:eastAsia="仿宋_GB2312" w:cs="Times New Roman"/>
                <w:spacing w:val="0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8"/>
                <w:szCs w:val="24"/>
              </w:rPr>
              <w:t>注：每个项目都须形成一篇研究报告</w:t>
            </w:r>
            <w:r>
              <w:rPr>
                <w:rFonts w:hint="eastAsia" w:ascii="仿宋_GB2312" w:hAnsi="Times New Roman" w:eastAsia="仿宋_GB2312" w:cs="Times New Roman"/>
                <w:spacing w:val="0"/>
                <w:sz w:val="28"/>
                <w:szCs w:val="24"/>
                <w:lang w:eastAsia="zh-CN"/>
              </w:rPr>
              <w:t>。</w:t>
            </w:r>
          </w:p>
          <w:p w14:paraId="2ADEE421">
            <w:pPr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8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</w:rPr>
              <w:t>中期检查时达到的预期成果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lang w:eastAsia="zh-CN"/>
              </w:rPr>
              <w:t>：</w:t>
            </w:r>
          </w:p>
          <w:p w14:paraId="7D993BD9">
            <w:pPr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lang w:val="en-US" w:eastAsia="zh-CN"/>
              </w:rPr>
              <w:t>3.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</w:rPr>
              <w:t>结项时达到的预期成果：</w:t>
            </w:r>
          </w:p>
          <w:p w14:paraId="2A344A38">
            <w:pPr>
              <w:rPr>
                <w:rFonts w:hint="default" w:ascii="仿宋_GB2312" w:hAnsi="Times New Roman" w:eastAsia="仿宋_GB2312" w:cs="Times New Roman"/>
                <w:b w:val="0"/>
                <w:bCs w:val="0"/>
                <w:sz w:val="28"/>
                <w:lang w:val="en-US" w:eastAsia="zh-CN"/>
              </w:rPr>
            </w:pPr>
          </w:p>
        </w:tc>
      </w:tr>
      <w:tr w14:paraId="5DA99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74" w:type="dxa"/>
            <w:noWrap w:val="0"/>
            <w:vAlign w:val="top"/>
          </w:tcPr>
          <w:p w14:paraId="07A2637B">
            <w:pPr>
              <w:rPr>
                <w:rFonts w:hint="default" w:ascii="仿宋_GB2312" w:hAnsi="Times New Roman" w:eastAsia="仿宋_GB2312" w:cs="Times New Roman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三</w:t>
            </w:r>
            <w:r>
              <w:rPr>
                <w:rFonts w:hint="eastAsia" w:ascii="仿宋_GB2312" w:eastAsia="仿宋_GB2312"/>
                <w:sz w:val="28"/>
              </w:rPr>
              <w:t>、具体安排及进度</w:t>
            </w:r>
          </w:p>
        </w:tc>
      </w:tr>
      <w:tr w14:paraId="618C4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74" w:type="dxa"/>
            <w:noWrap w:val="0"/>
            <w:vAlign w:val="top"/>
          </w:tcPr>
          <w:p w14:paraId="47809BAC"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包括整体的时间进度安排、项目成员建设任务具体分工。</w:t>
            </w:r>
          </w:p>
          <w:p w14:paraId="09F69030">
            <w:pPr>
              <w:rPr>
                <w:rFonts w:hint="eastAsia" w:ascii="仿宋_GB2312" w:eastAsia="仿宋_GB2312"/>
                <w:sz w:val="28"/>
              </w:rPr>
            </w:pPr>
          </w:p>
          <w:p w14:paraId="3F0C45F3">
            <w:pPr>
              <w:rPr>
                <w:rFonts w:hint="eastAsia" w:ascii="仿宋_GB2312" w:eastAsia="仿宋_GB2312"/>
                <w:sz w:val="28"/>
              </w:rPr>
            </w:pPr>
          </w:p>
          <w:p w14:paraId="59C46847">
            <w:pPr>
              <w:rPr>
                <w:rFonts w:hint="eastAsia" w:ascii="仿宋_GB2312" w:eastAsia="仿宋_GB2312"/>
                <w:sz w:val="28"/>
              </w:rPr>
            </w:pPr>
          </w:p>
          <w:p w14:paraId="2A233D99">
            <w:pPr>
              <w:rPr>
                <w:rFonts w:hint="eastAsia" w:ascii="仿宋_GB2312" w:eastAsia="仿宋_GB2312"/>
                <w:sz w:val="28"/>
              </w:rPr>
            </w:pPr>
          </w:p>
          <w:p w14:paraId="7E045B85">
            <w:pPr>
              <w:rPr>
                <w:rFonts w:hint="eastAsia" w:ascii="仿宋_GB2312" w:eastAsia="仿宋_GB2312"/>
                <w:sz w:val="28"/>
              </w:rPr>
            </w:pPr>
            <w:bookmarkStart w:id="0" w:name="_GoBack"/>
            <w:bookmarkEnd w:id="0"/>
          </w:p>
          <w:p w14:paraId="50F69C33">
            <w:pPr>
              <w:rPr>
                <w:rFonts w:hint="eastAsia" w:ascii="仿宋_GB2312" w:eastAsia="仿宋_GB2312"/>
                <w:sz w:val="28"/>
              </w:rPr>
            </w:pPr>
          </w:p>
          <w:p w14:paraId="1B565378">
            <w:pPr>
              <w:rPr>
                <w:rFonts w:hint="eastAsia" w:ascii="仿宋_GB2312" w:eastAsia="仿宋_GB2312"/>
                <w:sz w:val="28"/>
              </w:rPr>
            </w:pPr>
          </w:p>
          <w:p w14:paraId="218B2143">
            <w:pPr>
              <w:rPr>
                <w:rFonts w:hint="eastAsia" w:ascii="仿宋_GB2312" w:eastAsia="仿宋_GB2312"/>
                <w:sz w:val="28"/>
              </w:rPr>
            </w:pPr>
          </w:p>
          <w:p w14:paraId="420AF32F">
            <w:pPr>
              <w:rPr>
                <w:rFonts w:hint="eastAsia" w:ascii="仿宋_GB2312" w:eastAsia="仿宋_GB2312"/>
                <w:sz w:val="28"/>
              </w:rPr>
            </w:pPr>
          </w:p>
          <w:p w14:paraId="70B990F7">
            <w:pPr>
              <w:rPr>
                <w:rFonts w:hint="eastAsia" w:ascii="仿宋_GB2312" w:eastAsia="仿宋_GB2312"/>
                <w:sz w:val="28"/>
              </w:rPr>
            </w:pPr>
          </w:p>
          <w:p w14:paraId="6AE394FE">
            <w:pPr>
              <w:rPr>
                <w:rFonts w:hint="eastAsia" w:ascii="仿宋_GB2312" w:eastAsia="仿宋_GB2312"/>
                <w:sz w:val="28"/>
              </w:rPr>
            </w:pPr>
          </w:p>
          <w:p w14:paraId="47825C42">
            <w:pPr>
              <w:rPr>
                <w:rFonts w:hint="default" w:ascii="仿宋_GB2312" w:hAnsi="Times New Roman" w:eastAsia="仿宋_GB2312" w:cs="Times New Roman"/>
                <w:b w:val="0"/>
                <w:bCs w:val="0"/>
                <w:sz w:val="28"/>
                <w:lang w:val="en-US" w:eastAsia="zh-CN"/>
              </w:rPr>
            </w:pPr>
          </w:p>
        </w:tc>
      </w:tr>
    </w:tbl>
    <w:p w14:paraId="4AE20F94">
      <w:pPr>
        <w:spacing w:line="120" w:lineRule="exact"/>
        <w:ind w:firstLine="480"/>
        <w:rPr>
          <w:rFonts w:hint="eastAsia" w:ascii="仿宋_GB2312" w:eastAsia="仿宋_GB2312"/>
        </w:rPr>
      </w:pPr>
    </w:p>
    <w:p w14:paraId="1AE91A41">
      <w:pPr>
        <w:spacing w:line="120" w:lineRule="exact"/>
        <w:ind w:firstLine="0"/>
        <w:rPr>
          <w:rFonts w:hint="eastAsia" w:ascii="仿宋_GB2312" w:eastAsia="仿宋_GB2312"/>
        </w:rPr>
      </w:pPr>
    </w:p>
    <w:p w14:paraId="2D931786">
      <w:pPr>
        <w:spacing w:line="60" w:lineRule="exact"/>
        <w:ind w:firstLine="480"/>
        <w:rPr>
          <w:rFonts w:hint="eastAsia" w:ascii="仿宋_GB2312" w:eastAsia="仿宋_GB2312"/>
        </w:rPr>
      </w:pPr>
    </w:p>
    <w:p w14:paraId="0358369A">
      <w:pPr>
        <w:spacing w:line="120" w:lineRule="exact"/>
        <w:ind w:firstLine="480"/>
        <w:rPr>
          <w:rFonts w:hint="eastAsia" w:ascii="仿宋_GB2312" w:eastAsia="仿宋_GB2312"/>
        </w:rPr>
      </w:pPr>
    </w:p>
    <w:p w14:paraId="2B121896">
      <w:pPr>
        <w:spacing w:line="120" w:lineRule="exact"/>
        <w:ind w:firstLine="480"/>
        <w:rPr>
          <w:rFonts w:hint="eastAsia" w:ascii="仿宋_GB2312" w:eastAsia="仿宋_GB2312"/>
        </w:rPr>
      </w:pPr>
    </w:p>
    <w:p w14:paraId="76FFE4CF">
      <w:pPr>
        <w:spacing w:line="120" w:lineRule="exact"/>
        <w:ind w:firstLine="480"/>
        <w:rPr>
          <w:rFonts w:hint="eastAsia" w:ascii="仿宋_GB2312" w:eastAsia="仿宋_GB2312"/>
        </w:rPr>
      </w:pPr>
    </w:p>
    <w:tbl>
      <w:tblPr>
        <w:tblStyle w:val="16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 w14:paraId="45295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0" w:type="dxa"/>
            <w:noWrap w:val="0"/>
            <w:vAlign w:val="top"/>
          </w:tcPr>
          <w:p w14:paraId="43F6A586">
            <w:pPr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四</w:t>
            </w:r>
            <w:r>
              <w:rPr>
                <w:rFonts w:hint="eastAsia" w:ascii="仿宋_GB2312" w:eastAsia="仿宋_GB2312"/>
                <w:sz w:val="28"/>
              </w:rPr>
              <w:t>、经费概算</w:t>
            </w:r>
          </w:p>
        </w:tc>
      </w:tr>
      <w:tr w14:paraId="23413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0" w:type="dxa"/>
            <w:noWrap w:val="0"/>
            <w:vAlign w:val="top"/>
          </w:tcPr>
          <w:p w14:paraId="11D35371"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（一）经费及来源：本项目共需要经费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万元，其中：</w:t>
            </w:r>
          </w:p>
          <w:p w14:paraId="411D1E4F"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1.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项目依托单位：  </w:t>
            </w:r>
            <w:r>
              <w:rPr>
                <w:rFonts w:hint="eastAsia" w:ascii="仿宋_GB2312" w:eastAsia="仿宋_GB2312"/>
                <w:sz w:val="28"/>
              </w:rPr>
              <w:t>万元；</w:t>
            </w:r>
          </w:p>
          <w:p w14:paraId="65EC51E6"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2.</w:t>
            </w:r>
            <w:r>
              <w:rPr>
                <w:rFonts w:hint="eastAsia" w:ascii="仿宋_GB2312" w:eastAsia="仿宋_GB2312"/>
                <w:sz w:val="28"/>
              </w:rPr>
              <w:t>其他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：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万元。</w:t>
            </w:r>
          </w:p>
          <w:p w14:paraId="22BD7DFA"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（二）经费使用：</w:t>
            </w:r>
          </w:p>
          <w:p w14:paraId="76B049FC"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1．</w:t>
            </w:r>
          </w:p>
          <w:p w14:paraId="7AFD6F16"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2．</w:t>
            </w:r>
          </w:p>
          <w:p w14:paraId="7A146FA6"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3．</w:t>
            </w:r>
          </w:p>
          <w:p w14:paraId="122E6C35">
            <w:pPr>
              <w:jc w:val="right"/>
              <w:rPr>
                <w:rFonts w:hint="eastAsia" w:ascii="仿宋_GB2312" w:eastAsia="仿宋_GB2312"/>
                <w:sz w:val="28"/>
              </w:rPr>
            </w:pPr>
          </w:p>
        </w:tc>
      </w:tr>
      <w:tr w14:paraId="5C2C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0" w:type="dxa"/>
            <w:noWrap w:val="0"/>
            <w:vAlign w:val="top"/>
          </w:tcPr>
          <w:p w14:paraId="4BBE2A6E"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五</w:t>
            </w:r>
            <w:r>
              <w:rPr>
                <w:rFonts w:hint="eastAsia" w:ascii="仿宋_GB2312" w:eastAsia="仿宋_GB2312"/>
                <w:sz w:val="28"/>
              </w:rPr>
              <w:t>、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单位</w:t>
            </w:r>
            <w:r>
              <w:rPr>
                <w:rFonts w:hint="eastAsia" w:ascii="仿宋_GB2312" w:eastAsia="仿宋_GB2312"/>
                <w:sz w:val="28"/>
              </w:rPr>
              <w:t>专家组评审意见</w:t>
            </w:r>
          </w:p>
        </w:tc>
      </w:tr>
      <w:tr w14:paraId="2819E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  <w:jc w:val="center"/>
        </w:trPr>
        <w:tc>
          <w:tcPr>
            <w:tcW w:w="8790" w:type="dxa"/>
            <w:noWrap w:val="0"/>
            <w:vAlign w:val="top"/>
          </w:tcPr>
          <w:p w14:paraId="759C8FE3">
            <w:pPr>
              <w:jc w:val="right"/>
              <w:rPr>
                <w:rFonts w:hint="eastAsia" w:ascii="仿宋_GB2312" w:eastAsia="仿宋_GB2312"/>
                <w:sz w:val="28"/>
              </w:rPr>
            </w:pPr>
          </w:p>
          <w:p w14:paraId="176A6339">
            <w:pPr>
              <w:jc w:val="right"/>
              <w:rPr>
                <w:rFonts w:hint="eastAsia" w:ascii="仿宋_GB2312" w:eastAsia="仿宋_GB2312"/>
                <w:sz w:val="28"/>
              </w:rPr>
            </w:pPr>
          </w:p>
          <w:p w14:paraId="3151DB9B">
            <w:pPr>
              <w:jc w:val="right"/>
              <w:rPr>
                <w:rFonts w:hint="eastAsia" w:ascii="仿宋_GB2312" w:eastAsia="仿宋_GB2312"/>
                <w:sz w:val="28"/>
              </w:rPr>
            </w:pPr>
          </w:p>
          <w:p w14:paraId="4D3140C4">
            <w:pPr>
              <w:wordWrap/>
              <w:ind w:firstLine="0" w:firstLineChars="0"/>
              <w:jc w:val="right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组长（签字）：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   </w:t>
            </w:r>
          </w:p>
          <w:p w14:paraId="56FB50D3">
            <w:pPr>
              <w:jc w:val="righ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  <w:tr w14:paraId="0AACD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790" w:type="dxa"/>
            <w:noWrap w:val="0"/>
            <w:vAlign w:val="top"/>
          </w:tcPr>
          <w:p w14:paraId="324A4EB4">
            <w:pPr>
              <w:jc w:val="left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六</w:t>
            </w:r>
            <w:r>
              <w:rPr>
                <w:rFonts w:hint="eastAsia" w:ascii="仿宋_GB2312" w:eastAsia="仿宋_GB2312"/>
                <w:sz w:val="28"/>
              </w:rPr>
              <w:t>、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单位</w:t>
            </w:r>
            <w:r>
              <w:rPr>
                <w:rFonts w:hint="eastAsia" w:ascii="仿宋_GB2312" w:eastAsia="仿宋_GB2312"/>
                <w:sz w:val="28"/>
              </w:rPr>
              <w:t>意见及经费支持额度</w:t>
            </w:r>
          </w:p>
        </w:tc>
      </w:tr>
      <w:tr w14:paraId="0627E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790" w:type="dxa"/>
            <w:noWrap w:val="0"/>
            <w:vAlign w:val="top"/>
          </w:tcPr>
          <w:p w14:paraId="290FC9FE">
            <w:pPr>
              <w:rPr>
                <w:rFonts w:hint="eastAsia" w:ascii="仿宋_GB2312" w:eastAsia="仿宋_GB2312"/>
                <w:sz w:val="28"/>
              </w:rPr>
            </w:pPr>
          </w:p>
          <w:p w14:paraId="49A0C7D5">
            <w:pPr>
              <w:rPr>
                <w:rFonts w:hint="eastAsia" w:ascii="仿宋_GB2312" w:eastAsia="仿宋_GB2312"/>
                <w:sz w:val="28"/>
              </w:rPr>
            </w:pPr>
          </w:p>
          <w:p w14:paraId="00D11957">
            <w:pPr>
              <w:wordWrap w:val="0"/>
              <w:jc w:val="right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负责人签字（公章）：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</w:t>
            </w:r>
          </w:p>
          <w:p w14:paraId="69AD9860">
            <w:pPr>
              <w:jc w:val="right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</w:tbl>
    <w:p w14:paraId="5897D396">
      <w:pPr>
        <w:spacing w:line="4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6" w:right="1644" w:bottom="1446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·ÂËÎ_GB2312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26751">
    <w:pPr>
      <w:pStyle w:val="1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D2D81">
    <w:pPr>
      <w:pStyle w:val="12"/>
      <w:framePr w:wrap="around" w:vAnchor="text" w:hAnchor="margin" w:xAlign="outside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end"/>
    </w:r>
  </w:p>
  <w:p w14:paraId="047AE161">
    <w:pPr>
      <w:pStyle w:val="1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4255F">
    <w:pPr>
      <w:pStyle w:val="1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392484"/>
    <w:multiLevelType w:val="multilevel"/>
    <w:tmpl w:val="08392484"/>
    <w:lvl w:ilvl="0" w:tentative="0">
      <w:start w:val="1"/>
      <w:numFmt w:val="chineseCountingThousand"/>
      <w:pStyle w:val="2"/>
      <w:lvlText w:val="第%1章、"/>
      <w:lvlJc w:val="left"/>
      <w:pPr>
        <w:tabs>
          <w:tab w:val="left" w:pos="2200"/>
        </w:tabs>
        <w:ind w:left="825" w:hanging="425"/>
      </w:pPr>
      <w:rPr>
        <w:rFonts w:hint="eastAsia"/>
      </w:rPr>
    </w:lvl>
    <w:lvl w:ilvl="1" w:tentative="0">
      <w:start w:val="1"/>
      <w:numFmt w:val="decimal"/>
      <w:pStyle w:val="3"/>
      <w:lvlText w:val="第%2节、"/>
      <w:lvlJc w:val="left"/>
      <w:pPr>
        <w:tabs>
          <w:tab w:val="left" w:pos="2200"/>
        </w:tabs>
        <w:ind w:left="967" w:hanging="567"/>
      </w:pPr>
      <w:rPr>
        <w:rFonts w:hint="eastAsia"/>
      </w:rPr>
    </w:lvl>
    <w:lvl w:ilvl="2" w:tentative="0">
      <w:start w:val="1"/>
      <w:numFmt w:val="chineseCountingThousand"/>
      <w:suff w:val="space"/>
      <w:lvlText w:val="%3、"/>
      <w:lvlJc w:val="left"/>
      <w:pPr>
        <w:ind w:left="1109" w:hanging="709"/>
      </w:pPr>
      <w:rPr>
        <w:rFonts w:hint="eastAsia"/>
      </w:rPr>
    </w:lvl>
    <w:lvl w:ilvl="3" w:tentative="0">
      <w:start w:val="1"/>
      <w:numFmt w:val="upperLetter"/>
      <w:suff w:val="space"/>
      <w:lvlText w:val="%4)."/>
      <w:lvlJc w:val="left"/>
      <w:pPr>
        <w:ind w:left="967" w:hanging="454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1392"/>
        </w:tabs>
        <w:ind w:left="13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534"/>
        </w:tabs>
        <w:ind w:left="15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676"/>
        </w:tabs>
        <w:ind w:left="16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818"/>
        </w:tabs>
        <w:ind w:left="18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959"/>
        </w:tabs>
        <w:ind w:left="1959" w:hanging="1559"/>
      </w:pPr>
      <w:rPr>
        <w:rFonts w:hint="eastAsia"/>
      </w:rPr>
    </w:lvl>
  </w:abstractNum>
  <w:abstractNum w:abstractNumId="1">
    <w:nsid w:val="10623536"/>
    <w:multiLevelType w:val="multilevel"/>
    <w:tmpl w:val="1062353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pStyle w:val="4"/>
      <w:suff w:val="space"/>
      <w:lvlText w:val="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upperLetter"/>
      <w:pStyle w:val="27"/>
      <w:suff w:val="space"/>
      <w:lvlText w:val="%4)."/>
      <w:lvlJc w:val="left"/>
      <w:pPr>
        <w:ind w:left="567" w:hanging="454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">
    <w:nsid w:val="493E25DA"/>
    <w:multiLevelType w:val="multilevel"/>
    <w:tmpl w:val="493E25DA"/>
    <w:lvl w:ilvl="0" w:tentative="0">
      <w:start w:val="1"/>
      <w:numFmt w:val="upperLetter"/>
      <w:pStyle w:val="28"/>
      <w:lvlText w:val="%1."/>
      <w:lvlJc w:val="left"/>
      <w:pPr>
        <w:tabs>
          <w:tab w:val="left" w:pos="947"/>
        </w:tabs>
        <w:ind w:left="420" w:hanging="193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F7"/>
    <w:rsid w:val="00001A2E"/>
    <w:rsid w:val="00002BD6"/>
    <w:rsid w:val="000212D4"/>
    <w:rsid w:val="00031DCA"/>
    <w:rsid w:val="000339D1"/>
    <w:rsid w:val="00060866"/>
    <w:rsid w:val="00067CA6"/>
    <w:rsid w:val="000747CF"/>
    <w:rsid w:val="00090CDF"/>
    <w:rsid w:val="000A6C3B"/>
    <w:rsid w:val="000B24CF"/>
    <w:rsid w:val="000B4B65"/>
    <w:rsid w:val="000C28B5"/>
    <w:rsid w:val="000D1D9C"/>
    <w:rsid w:val="000D5E63"/>
    <w:rsid w:val="000E799D"/>
    <w:rsid w:val="000F2107"/>
    <w:rsid w:val="000F3CF0"/>
    <w:rsid w:val="00101452"/>
    <w:rsid w:val="00115BD6"/>
    <w:rsid w:val="00115F77"/>
    <w:rsid w:val="001244CD"/>
    <w:rsid w:val="00126568"/>
    <w:rsid w:val="00130884"/>
    <w:rsid w:val="00145D61"/>
    <w:rsid w:val="00146890"/>
    <w:rsid w:val="00165524"/>
    <w:rsid w:val="00166418"/>
    <w:rsid w:val="00176D76"/>
    <w:rsid w:val="001772A1"/>
    <w:rsid w:val="00183D8A"/>
    <w:rsid w:val="00195908"/>
    <w:rsid w:val="001A4127"/>
    <w:rsid w:val="001A5F25"/>
    <w:rsid w:val="001A7251"/>
    <w:rsid w:val="001B0EFC"/>
    <w:rsid w:val="001B1EE0"/>
    <w:rsid w:val="001B3AF7"/>
    <w:rsid w:val="001C1910"/>
    <w:rsid w:val="001D111D"/>
    <w:rsid w:val="001D3BD1"/>
    <w:rsid w:val="001D4EFA"/>
    <w:rsid w:val="001E3228"/>
    <w:rsid w:val="001E38AD"/>
    <w:rsid w:val="00204BC1"/>
    <w:rsid w:val="00207D71"/>
    <w:rsid w:val="00215B63"/>
    <w:rsid w:val="00220708"/>
    <w:rsid w:val="002332CB"/>
    <w:rsid w:val="002477FC"/>
    <w:rsid w:val="00256057"/>
    <w:rsid w:val="0026105F"/>
    <w:rsid w:val="00265F34"/>
    <w:rsid w:val="002712CB"/>
    <w:rsid w:val="00272E30"/>
    <w:rsid w:val="00273F51"/>
    <w:rsid w:val="00285081"/>
    <w:rsid w:val="002958B8"/>
    <w:rsid w:val="002A3666"/>
    <w:rsid w:val="002A5867"/>
    <w:rsid w:val="002C6234"/>
    <w:rsid w:val="002D1D99"/>
    <w:rsid w:val="002F782B"/>
    <w:rsid w:val="00302304"/>
    <w:rsid w:val="00305BD7"/>
    <w:rsid w:val="00307561"/>
    <w:rsid w:val="00327CF1"/>
    <w:rsid w:val="0033185E"/>
    <w:rsid w:val="0033277C"/>
    <w:rsid w:val="00341EF5"/>
    <w:rsid w:val="003532B5"/>
    <w:rsid w:val="00366F14"/>
    <w:rsid w:val="00367766"/>
    <w:rsid w:val="00375B65"/>
    <w:rsid w:val="00377293"/>
    <w:rsid w:val="00392466"/>
    <w:rsid w:val="003975C7"/>
    <w:rsid w:val="003B0F95"/>
    <w:rsid w:val="003C30A5"/>
    <w:rsid w:val="00401070"/>
    <w:rsid w:val="00407679"/>
    <w:rsid w:val="00410FB9"/>
    <w:rsid w:val="0041217F"/>
    <w:rsid w:val="00413796"/>
    <w:rsid w:val="00423C89"/>
    <w:rsid w:val="00433630"/>
    <w:rsid w:val="0043685E"/>
    <w:rsid w:val="004406BF"/>
    <w:rsid w:val="004464CE"/>
    <w:rsid w:val="004521F9"/>
    <w:rsid w:val="00461AA6"/>
    <w:rsid w:val="00470F0C"/>
    <w:rsid w:val="00470FC8"/>
    <w:rsid w:val="004759C1"/>
    <w:rsid w:val="00477113"/>
    <w:rsid w:val="00490612"/>
    <w:rsid w:val="00490D8C"/>
    <w:rsid w:val="004D2BD3"/>
    <w:rsid w:val="004D4199"/>
    <w:rsid w:val="004E6457"/>
    <w:rsid w:val="004F0317"/>
    <w:rsid w:val="004F69F1"/>
    <w:rsid w:val="0051322C"/>
    <w:rsid w:val="00517183"/>
    <w:rsid w:val="00525CF2"/>
    <w:rsid w:val="00534631"/>
    <w:rsid w:val="00537D38"/>
    <w:rsid w:val="0054106B"/>
    <w:rsid w:val="00543F5A"/>
    <w:rsid w:val="00550154"/>
    <w:rsid w:val="005514D0"/>
    <w:rsid w:val="00552A44"/>
    <w:rsid w:val="0056655A"/>
    <w:rsid w:val="00574CC6"/>
    <w:rsid w:val="00577C52"/>
    <w:rsid w:val="005818FC"/>
    <w:rsid w:val="00582F9C"/>
    <w:rsid w:val="00583339"/>
    <w:rsid w:val="00584CF9"/>
    <w:rsid w:val="00591F33"/>
    <w:rsid w:val="00594402"/>
    <w:rsid w:val="005A7D2F"/>
    <w:rsid w:val="005B053A"/>
    <w:rsid w:val="005B2ECF"/>
    <w:rsid w:val="005B3B2D"/>
    <w:rsid w:val="005B4B1E"/>
    <w:rsid w:val="005D2451"/>
    <w:rsid w:val="005E2030"/>
    <w:rsid w:val="005E3CA3"/>
    <w:rsid w:val="005F1514"/>
    <w:rsid w:val="005F163B"/>
    <w:rsid w:val="005F67EB"/>
    <w:rsid w:val="006024D6"/>
    <w:rsid w:val="00604949"/>
    <w:rsid w:val="0060701B"/>
    <w:rsid w:val="00614E4B"/>
    <w:rsid w:val="006164A5"/>
    <w:rsid w:val="00616BE5"/>
    <w:rsid w:val="0062166F"/>
    <w:rsid w:val="00627645"/>
    <w:rsid w:val="00632FE6"/>
    <w:rsid w:val="00635586"/>
    <w:rsid w:val="006463D1"/>
    <w:rsid w:val="0065691E"/>
    <w:rsid w:val="0066053D"/>
    <w:rsid w:val="00661ECD"/>
    <w:rsid w:val="006641F7"/>
    <w:rsid w:val="006873FD"/>
    <w:rsid w:val="00691A7B"/>
    <w:rsid w:val="006932DE"/>
    <w:rsid w:val="006A4C17"/>
    <w:rsid w:val="006A5866"/>
    <w:rsid w:val="006B4B39"/>
    <w:rsid w:val="006B756B"/>
    <w:rsid w:val="006C231C"/>
    <w:rsid w:val="006D1473"/>
    <w:rsid w:val="006D58BB"/>
    <w:rsid w:val="006D5B67"/>
    <w:rsid w:val="006F34F2"/>
    <w:rsid w:val="007018D4"/>
    <w:rsid w:val="0071196B"/>
    <w:rsid w:val="00717F73"/>
    <w:rsid w:val="00722443"/>
    <w:rsid w:val="00723213"/>
    <w:rsid w:val="007256AD"/>
    <w:rsid w:val="00730767"/>
    <w:rsid w:val="007351DC"/>
    <w:rsid w:val="0074432C"/>
    <w:rsid w:val="00744845"/>
    <w:rsid w:val="00784D6B"/>
    <w:rsid w:val="00784ED1"/>
    <w:rsid w:val="007856A1"/>
    <w:rsid w:val="00785AAF"/>
    <w:rsid w:val="00790244"/>
    <w:rsid w:val="007966BC"/>
    <w:rsid w:val="007A1E57"/>
    <w:rsid w:val="007A4AD1"/>
    <w:rsid w:val="007A5269"/>
    <w:rsid w:val="007A5411"/>
    <w:rsid w:val="007B0DA8"/>
    <w:rsid w:val="007C71A4"/>
    <w:rsid w:val="007C7425"/>
    <w:rsid w:val="007E02DA"/>
    <w:rsid w:val="007F032B"/>
    <w:rsid w:val="007F0F69"/>
    <w:rsid w:val="007F2447"/>
    <w:rsid w:val="007F2D53"/>
    <w:rsid w:val="008008BE"/>
    <w:rsid w:val="0080127C"/>
    <w:rsid w:val="0080131C"/>
    <w:rsid w:val="008018EC"/>
    <w:rsid w:val="00821386"/>
    <w:rsid w:val="00825EF8"/>
    <w:rsid w:val="00830330"/>
    <w:rsid w:val="008405AF"/>
    <w:rsid w:val="00844AC2"/>
    <w:rsid w:val="00852CAD"/>
    <w:rsid w:val="00861F88"/>
    <w:rsid w:val="0086704F"/>
    <w:rsid w:val="008758BA"/>
    <w:rsid w:val="0088027F"/>
    <w:rsid w:val="00881156"/>
    <w:rsid w:val="00887A48"/>
    <w:rsid w:val="008A1F40"/>
    <w:rsid w:val="008A2A70"/>
    <w:rsid w:val="008A31F4"/>
    <w:rsid w:val="008A5325"/>
    <w:rsid w:val="008A7E5A"/>
    <w:rsid w:val="008B172B"/>
    <w:rsid w:val="008B6A37"/>
    <w:rsid w:val="008D104D"/>
    <w:rsid w:val="008D69C3"/>
    <w:rsid w:val="008E24E9"/>
    <w:rsid w:val="008E2D84"/>
    <w:rsid w:val="008F153F"/>
    <w:rsid w:val="008F24A8"/>
    <w:rsid w:val="008F44F4"/>
    <w:rsid w:val="009105F6"/>
    <w:rsid w:val="00910603"/>
    <w:rsid w:val="00941B81"/>
    <w:rsid w:val="009564FB"/>
    <w:rsid w:val="00963761"/>
    <w:rsid w:val="00967357"/>
    <w:rsid w:val="00973FB8"/>
    <w:rsid w:val="00985609"/>
    <w:rsid w:val="00995DEB"/>
    <w:rsid w:val="009A3CB0"/>
    <w:rsid w:val="009A587E"/>
    <w:rsid w:val="009B09C5"/>
    <w:rsid w:val="009B32B8"/>
    <w:rsid w:val="009D6F63"/>
    <w:rsid w:val="009E2C7B"/>
    <w:rsid w:val="009E33F0"/>
    <w:rsid w:val="009E4ADF"/>
    <w:rsid w:val="009F33BF"/>
    <w:rsid w:val="009F40F1"/>
    <w:rsid w:val="00A019DD"/>
    <w:rsid w:val="00A15C7C"/>
    <w:rsid w:val="00A30C9E"/>
    <w:rsid w:val="00A4507D"/>
    <w:rsid w:val="00A63928"/>
    <w:rsid w:val="00A6485A"/>
    <w:rsid w:val="00A7203F"/>
    <w:rsid w:val="00A72D90"/>
    <w:rsid w:val="00A748F1"/>
    <w:rsid w:val="00A8250D"/>
    <w:rsid w:val="00A90CCC"/>
    <w:rsid w:val="00AA6DEB"/>
    <w:rsid w:val="00AB3E31"/>
    <w:rsid w:val="00AB56C0"/>
    <w:rsid w:val="00AC2EB2"/>
    <w:rsid w:val="00AF779D"/>
    <w:rsid w:val="00B00B83"/>
    <w:rsid w:val="00B2797F"/>
    <w:rsid w:val="00B367B2"/>
    <w:rsid w:val="00B379F1"/>
    <w:rsid w:val="00B60252"/>
    <w:rsid w:val="00B62183"/>
    <w:rsid w:val="00B633D7"/>
    <w:rsid w:val="00B67FB9"/>
    <w:rsid w:val="00B73D75"/>
    <w:rsid w:val="00B75888"/>
    <w:rsid w:val="00BA01A9"/>
    <w:rsid w:val="00BB15EB"/>
    <w:rsid w:val="00BC0262"/>
    <w:rsid w:val="00BC2417"/>
    <w:rsid w:val="00BD3430"/>
    <w:rsid w:val="00BE3C98"/>
    <w:rsid w:val="00BE4CF4"/>
    <w:rsid w:val="00BE6900"/>
    <w:rsid w:val="00BE7965"/>
    <w:rsid w:val="00BF41F5"/>
    <w:rsid w:val="00C009CB"/>
    <w:rsid w:val="00C02757"/>
    <w:rsid w:val="00C2077F"/>
    <w:rsid w:val="00C228AE"/>
    <w:rsid w:val="00C26FD1"/>
    <w:rsid w:val="00C34707"/>
    <w:rsid w:val="00C34EE3"/>
    <w:rsid w:val="00C4596C"/>
    <w:rsid w:val="00C70185"/>
    <w:rsid w:val="00C754D8"/>
    <w:rsid w:val="00C75D0E"/>
    <w:rsid w:val="00C82DD7"/>
    <w:rsid w:val="00C86FAF"/>
    <w:rsid w:val="00C943BF"/>
    <w:rsid w:val="00CA4FC7"/>
    <w:rsid w:val="00CA74EA"/>
    <w:rsid w:val="00CB3B3E"/>
    <w:rsid w:val="00CC6EC5"/>
    <w:rsid w:val="00CD2D94"/>
    <w:rsid w:val="00CE4386"/>
    <w:rsid w:val="00CF05E9"/>
    <w:rsid w:val="00CF30AC"/>
    <w:rsid w:val="00CF4101"/>
    <w:rsid w:val="00CF6B36"/>
    <w:rsid w:val="00CF6C21"/>
    <w:rsid w:val="00D006C3"/>
    <w:rsid w:val="00D01AC1"/>
    <w:rsid w:val="00D16550"/>
    <w:rsid w:val="00D17E7E"/>
    <w:rsid w:val="00D34CE3"/>
    <w:rsid w:val="00D36C77"/>
    <w:rsid w:val="00D51AB4"/>
    <w:rsid w:val="00D60F25"/>
    <w:rsid w:val="00D65F28"/>
    <w:rsid w:val="00D74831"/>
    <w:rsid w:val="00D92ADE"/>
    <w:rsid w:val="00D96848"/>
    <w:rsid w:val="00DA430E"/>
    <w:rsid w:val="00DB0B99"/>
    <w:rsid w:val="00DC321F"/>
    <w:rsid w:val="00DC439E"/>
    <w:rsid w:val="00DD021B"/>
    <w:rsid w:val="00DD02CE"/>
    <w:rsid w:val="00DE4D9B"/>
    <w:rsid w:val="00E00220"/>
    <w:rsid w:val="00E02BF9"/>
    <w:rsid w:val="00E14D81"/>
    <w:rsid w:val="00E25A39"/>
    <w:rsid w:val="00E33AAA"/>
    <w:rsid w:val="00E41A11"/>
    <w:rsid w:val="00E43791"/>
    <w:rsid w:val="00E54BB0"/>
    <w:rsid w:val="00E603CA"/>
    <w:rsid w:val="00E60D25"/>
    <w:rsid w:val="00E71191"/>
    <w:rsid w:val="00EA2F72"/>
    <w:rsid w:val="00EA50FF"/>
    <w:rsid w:val="00EB36F4"/>
    <w:rsid w:val="00EC0688"/>
    <w:rsid w:val="00EC0F02"/>
    <w:rsid w:val="00EC472F"/>
    <w:rsid w:val="00EC5D17"/>
    <w:rsid w:val="00EC5ECF"/>
    <w:rsid w:val="00ED1549"/>
    <w:rsid w:val="00ED3ABF"/>
    <w:rsid w:val="00EE1B7C"/>
    <w:rsid w:val="00EF0532"/>
    <w:rsid w:val="00F03C7A"/>
    <w:rsid w:val="00F05545"/>
    <w:rsid w:val="00F07F54"/>
    <w:rsid w:val="00F27B19"/>
    <w:rsid w:val="00F47DA7"/>
    <w:rsid w:val="00F51169"/>
    <w:rsid w:val="00F526C8"/>
    <w:rsid w:val="00F71CB4"/>
    <w:rsid w:val="00F75437"/>
    <w:rsid w:val="00F7610C"/>
    <w:rsid w:val="00F761C6"/>
    <w:rsid w:val="00F76CDD"/>
    <w:rsid w:val="00F77885"/>
    <w:rsid w:val="00F87C10"/>
    <w:rsid w:val="00FB09AC"/>
    <w:rsid w:val="00FC2CF4"/>
    <w:rsid w:val="00FE0E20"/>
    <w:rsid w:val="00FE3C18"/>
    <w:rsid w:val="00FE46C0"/>
    <w:rsid w:val="00FF576E"/>
    <w:rsid w:val="00FF5A4F"/>
    <w:rsid w:val="018B0792"/>
    <w:rsid w:val="01B04E35"/>
    <w:rsid w:val="01B27FC1"/>
    <w:rsid w:val="01C505C2"/>
    <w:rsid w:val="042A32B9"/>
    <w:rsid w:val="046B5959"/>
    <w:rsid w:val="049E10C4"/>
    <w:rsid w:val="06257970"/>
    <w:rsid w:val="06521538"/>
    <w:rsid w:val="072B545A"/>
    <w:rsid w:val="08882065"/>
    <w:rsid w:val="08BA0261"/>
    <w:rsid w:val="09D920F3"/>
    <w:rsid w:val="0A456F14"/>
    <w:rsid w:val="0ABA32A4"/>
    <w:rsid w:val="0BA47589"/>
    <w:rsid w:val="0C5E3B4E"/>
    <w:rsid w:val="0D991370"/>
    <w:rsid w:val="0EA63AF1"/>
    <w:rsid w:val="0EF77800"/>
    <w:rsid w:val="10234FF5"/>
    <w:rsid w:val="10436E6B"/>
    <w:rsid w:val="11302B08"/>
    <w:rsid w:val="124C4C5B"/>
    <w:rsid w:val="12C81DAF"/>
    <w:rsid w:val="14A547AE"/>
    <w:rsid w:val="14C6495F"/>
    <w:rsid w:val="19D14757"/>
    <w:rsid w:val="1A897D52"/>
    <w:rsid w:val="1B1C7466"/>
    <w:rsid w:val="1B9267F1"/>
    <w:rsid w:val="1C744CBF"/>
    <w:rsid w:val="1C931680"/>
    <w:rsid w:val="1D034DAC"/>
    <w:rsid w:val="1E301693"/>
    <w:rsid w:val="1F2D7B6A"/>
    <w:rsid w:val="1F3031B6"/>
    <w:rsid w:val="1F6C3E55"/>
    <w:rsid w:val="22C87961"/>
    <w:rsid w:val="23365330"/>
    <w:rsid w:val="23A16047"/>
    <w:rsid w:val="23F635D0"/>
    <w:rsid w:val="24280900"/>
    <w:rsid w:val="24F904EE"/>
    <w:rsid w:val="262214EB"/>
    <w:rsid w:val="264F6618"/>
    <w:rsid w:val="277E3268"/>
    <w:rsid w:val="27A838A3"/>
    <w:rsid w:val="29764B01"/>
    <w:rsid w:val="29AD1B69"/>
    <w:rsid w:val="2A134705"/>
    <w:rsid w:val="2C6E0BBE"/>
    <w:rsid w:val="2D132B12"/>
    <w:rsid w:val="2D201A0B"/>
    <w:rsid w:val="2DBD4A63"/>
    <w:rsid w:val="2E530C6F"/>
    <w:rsid w:val="2F700F11"/>
    <w:rsid w:val="2F796431"/>
    <w:rsid w:val="2FDD171B"/>
    <w:rsid w:val="30367A2C"/>
    <w:rsid w:val="309C2DC5"/>
    <w:rsid w:val="320F75A3"/>
    <w:rsid w:val="32425283"/>
    <w:rsid w:val="33A8162D"/>
    <w:rsid w:val="33FC19A7"/>
    <w:rsid w:val="346D5E8F"/>
    <w:rsid w:val="36274EBB"/>
    <w:rsid w:val="36354208"/>
    <w:rsid w:val="36354E1E"/>
    <w:rsid w:val="36E474A8"/>
    <w:rsid w:val="37704640"/>
    <w:rsid w:val="37EA7C84"/>
    <w:rsid w:val="3AF11EE4"/>
    <w:rsid w:val="3AF24DD9"/>
    <w:rsid w:val="3BCD02B3"/>
    <w:rsid w:val="3D1B6DFC"/>
    <w:rsid w:val="3D3472BD"/>
    <w:rsid w:val="3E6A003B"/>
    <w:rsid w:val="3F15103E"/>
    <w:rsid w:val="3F185ED5"/>
    <w:rsid w:val="40802F5B"/>
    <w:rsid w:val="4125649B"/>
    <w:rsid w:val="430D5439"/>
    <w:rsid w:val="441C0974"/>
    <w:rsid w:val="45460117"/>
    <w:rsid w:val="45695DF3"/>
    <w:rsid w:val="45DE61D5"/>
    <w:rsid w:val="46480354"/>
    <w:rsid w:val="4755704C"/>
    <w:rsid w:val="48260B79"/>
    <w:rsid w:val="4AF55C4E"/>
    <w:rsid w:val="4B1B4CCF"/>
    <w:rsid w:val="4BD2790E"/>
    <w:rsid w:val="4C5E4F57"/>
    <w:rsid w:val="4C9472FB"/>
    <w:rsid w:val="4DE130F0"/>
    <w:rsid w:val="4E395334"/>
    <w:rsid w:val="4E693057"/>
    <w:rsid w:val="4F0F42E7"/>
    <w:rsid w:val="4FA91872"/>
    <w:rsid w:val="51DE2E7B"/>
    <w:rsid w:val="520408F4"/>
    <w:rsid w:val="53477386"/>
    <w:rsid w:val="53E43F94"/>
    <w:rsid w:val="53FF0DCE"/>
    <w:rsid w:val="54752E3E"/>
    <w:rsid w:val="54AB25EF"/>
    <w:rsid w:val="54C058A0"/>
    <w:rsid w:val="55061CE8"/>
    <w:rsid w:val="554B04B8"/>
    <w:rsid w:val="562B7C58"/>
    <w:rsid w:val="5665527B"/>
    <w:rsid w:val="58DB3225"/>
    <w:rsid w:val="59815DCB"/>
    <w:rsid w:val="598454B4"/>
    <w:rsid w:val="5A6514E8"/>
    <w:rsid w:val="5ABF662D"/>
    <w:rsid w:val="5BB73D3C"/>
    <w:rsid w:val="5CD66444"/>
    <w:rsid w:val="5F4E0898"/>
    <w:rsid w:val="5F9A7BFD"/>
    <w:rsid w:val="60467D96"/>
    <w:rsid w:val="60554C55"/>
    <w:rsid w:val="614705E1"/>
    <w:rsid w:val="614918DA"/>
    <w:rsid w:val="61CE3B8D"/>
    <w:rsid w:val="62514446"/>
    <w:rsid w:val="63072B28"/>
    <w:rsid w:val="64930237"/>
    <w:rsid w:val="653D5672"/>
    <w:rsid w:val="65C30851"/>
    <w:rsid w:val="660F2580"/>
    <w:rsid w:val="663E7B63"/>
    <w:rsid w:val="67E759A9"/>
    <w:rsid w:val="689E45A2"/>
    <w:rsid w:val="68A751F4"/>
    <w:rsid w:val="69CF4947"/>
    <w:rsid w:val="6B7226D7"/>
    <w:rsid w:val="6BF91068"/>
    <w:rsid w:val="6C4F4334"/>
    <w:rsid w:val="6D635AD2"/>
    <w:rsid w:val="6D8B203F"/>
    <w:rsid w:val="6E45280E"/>
    <w:rsid w:val="6FEF1BDF"/>
    <w:rsid w:val="701C1A37"/>
    <w:rsid w:val="709541F4"/>
    <w:rsid w:val="709634BA"/>
    <w:rsid w:val="70D951E5"/>
    <w:rsid w:val="71433182"/>
    <w:rsid w:val="717D1974"/>
    <w:rsid w:val="73195C11"/>
    <w:rsid w:val="748B7CAA"/>
    <w:rsid w:val="75041948"/>
    <w:rsid w:val="757302BE"/>
    <w:rsid w:val="765865C1"/>
    <w:rsid w:val="76894E67"/>
    <w:rsid w:val="76DB36A6"/>
    <w:rsid w:val="77DC4C9C"/>
    <w:rsid w:val="78420F75"/>
    <w:rsid w:val="787D50AD"/>
    <w:rsid w:val="797669B6"/>
    <w:rsid w:val="798715FB"/>
    <w:rsid w:val="7AC6084E"/>
    <w:rsid w:val="7ACF47A6"/>
    <w:rsid w:val="7AD41DBD"/>
    <w:rsid w:val="7BE82327"/>
    <w:rsid w:val="7C5D0A95"/>
    <w:rsid w:val="7D33726F"/>
    <w:rsid w:val="7FF671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ascii="宋体"/>
      <w:b/>
      <w:bCs/>
      <w:color w:val="000000"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ind w:firstLineChars="200"/>
      <w:outlineLvl w:val="1"/>
    </w:pPr>
    <w:rPr>
      <w:rFonts w:ascii="Arial" w:hAnsi="Arial" w:eastAsia="黑体"/>
      <w:b/>
      <w:bCs/>
      <w:color w:val="000000"/>
      <w:kern w:val="0"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2"/>
      </w:numPr>
      <w:spacing w:before="120" w:after="120" w:line="300" w:lineRule="auto"/>
      <w:outlineLvl w:val="2"/>
    </w:pPr>
    <w:rPr>
      <w:rFonts w:ascii="宋体"/>
      <w:b/>
      <w:bCs/>
      <w:color w:val="000000"/>
      <w:kern w:val="0"/>
      <w:sz w:val="28"/>
      <w:szCs w:val="32"/>
    </w:rPr>
  </w:style>
  <w:style w:type="character" w:default="1" w:styleId="17">
    <w:name w:val="Default Paragraph Font"/>
    <w:semiHidden/>
    <w:uiPriority w:val="0"/>
  </w:style>
  <w:style w:type="table" w:default="1" w:styleId="16">
    <w:name w:val="Normal Table"/>
    <w:semiHidden/>
    <w:uiPriority w:val="0"/>
    <w:tblPr>
      <w:tblStyle w:val="16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iPriority w:val="0"/>
    <w:pPr>
      <w:jc w:val="left"/>
    </w:pPr>
  </w:style>
  <w:style w:type="paragraph" w:styleId="6">
    <w:name w:val="Body Text"/>
    <w:basedOn w:val="1"/>
    <w:uiPriority w:val="0"/>
    <w:pPr>
      <w:spacing w:after="120"/>
    </w:pPr>
  </w:style>
  <w:style w:type="paragraph" w:styleId="7">
    <w:name w:val="Body Text Indent"/>
    <w:basedOn w:val="1"/>
    <w:uiPriority w:val="0"/>
    <w:pPr>
      <w:spacing w:line="360" w:lineRule="auto"/>
      <w:ind w:firstLine="540" w:firstLineChars="225"/>
    </w:pPr>
    <w:rPr>
      <w:rFonts w:eastAsia="仿宋_GB2312"/>
      <w:color w:val="000000"/>
      <w:sz w:val="24"/>
    </w:rPr>
  </w:style>
  <w:style w:type="paragraph" w:styleId="8">
    <w:name w:val="Plain Text"/>
    <w:basedOn w:val="1"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uiPriority w:val="0"/>
    <w:pPr>
      <w:ind w:left="100" w:leftChars="2500"/>
    </w:pPr>
  </w:style>
  <w:style w:type="paragraph" w:styleId="10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11">
    <w:name w:val="Balloon Text"/>
    <w:basedOn w:val="1"/>
    <w:semiHidden/>
    <w:uiPriority w:val="0"/>
    <w:rPr>
      <w:sz w:val="18"/>
      <w:szCs w:val="18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annotation subject"/>
    <w:basedOn w:val="5"/>
    <w:next w:val="5"/>
    <w:semiHidden/>
    <w:uiPriority w:val="0"/>
    <w:rPr>
      <w:b/>
      <w:bCs/>
    </w:r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uiPriority w:val="0"/>
  </w:style>
  <w:style w:type="character" w:styleId="20">
    <w:name w:val="Hyperlink"/>
    <w:uiPriority w:val="0"/>
    <w:rPr>
      <w:color w:val="0000FF"/>
      <w:u w:val="single"/>
    </w:rPr>
  </w:style>
  <w:style w:type="character" w:styleId="21">
    <w:name w:val="annotation reference"/>
    <w:semiHidden/>
    <w:uiPriority w:val="0"/>
    <w:rPr>
      <w:sz w:val="21"/>
      <w:szCs w:val="21"/>
    </w:rPr>
  </w:style>
  <w:style w:type="paragraph" w:customStyle="1" w:styleId="22">
    <w:name w:val=" 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3">
    <w:name w:val="Char Char Char Char Char Char Char Char Char1 Char Char Char 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24">
    <w:name w:val="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5">
    <w:name w:val="文档标题"/>
    <w:basedOn w:val="1"/>
    <w:uiPriority w:val="0"/>
    <w:pPr>
      <w:spacing w:line="300" w:lineRule="auto"/>
      <w:ind w:firstLine="200" w:firstLineChars="200"/>
    </w:pPr>
    <w:rPr>
      <w:rFonts w:ascii="宋体" w:eastAsia="黑体"/>
      <w:b/>
      <w:color w:val="000000"/>
      <w:kern w:val="0"/>
      <w:sz w:val="36"/>
    </w:rPr>
  </w:style>
  <w:style w:type="paragraph" w:customStyle="1" w:styleId="26">
    <w:name w:val="文章标题"/>
    <w:basedOn w:val="1"/>
    <w:uiPriority w:val="0"/>
    <w:pPr>
      <w:spacing w:after="200" w:afterLines="200" w:line="360" w:lineRule="auto"/>
      <w:jc w:val="center"/>
    </w:pPr>
    <w:rPr>
      <w:rFonts w:ascii="黑体" w:eastAsia="黑体"/>
      <w:color w:val="000000"/>
      <w:kern w:val="0"/>
      <w:sz w:val="36"/>
    </w:rPr>
  </w:style>
  <w:style w:type="paragraph" w:customStyle="1" w:styleId="27">
    <w:name w:val="正文列表"/>
    <w:basedOn w:val="1"/>
    <w:uiPriority w:val="0"/>
    <w:pPr>
      <w:numPr>
        <w:ilvl w:val="3"/>
        <w:numId w:val="2"/>
      </w:numPr>
      <w:spacing w:line="300" w:lineRule="auto"/>
      <w:outlineLvl w:val="3"/>
    </w:pPr>
    <w:rPr>
      <w:rFonts w:ascii="宋体"/>
      <w:color w:val="000000"/>
      <w:kern w:val="0"/>
      <w:sz w:val="24"/>
    </w:rPr>
  </w:style>
  <w:style w:type="paragraph" w:customStyle="1" w:styleId="28">
    <w:name w:val="正文列表二级"/>
    <w:basedOn w:val="27"/>
    <w:uiPriority w:val="0"/>
    <w:pPr>
      <w:numPr>
        <w:ilvl w:val="0"/>
        <w:numId w:val="3"/>
      </w:numPr>
    </w:pPr>
  </w:style>
  <w:style w:type="paragraph" w:customStyle="1" w:styleId="29">
    <w:name w:val="图表字体"/>
    <w:basedOn w:val="1"/>
    <w:uiPriority w:val="0"/>
    <w:pPr>
      <w:spacing w:line="300" w:lineRule="auto"/>
      <w:jc w:val="center"/>
    </w:pPr>
    <w:rPr>
      <w:rFonts w:ascii="宋体" w:hAnsi="宋体"/>
      <w:color w:val="000000"/>
      <w:kern w:val="0"/>
      <w:sz w:val="24"/>
    </w:rPr>
  </w:style>
  <w:style w:type="paragraph" w:customStyle="1" w:styleId="30">
    <w:name w:val="地址"/>
    <w:basedOn w:val="1"/>
    <w:uiPriority w:val="0"/>
    <w:rPr>
      <w:rFonts w:ascii="宋体"/>
      <w:color w:val="000000"/>
      <w:kern w:val="0"/>
    </w:rPr>
  </w:style>
  <w:style w:type="paragraph" w:customStyle="1" w:styleId="31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5128</Words>
  <Characters>5174</Characters>
  <Lines>31</Lines>
  <Paragraphs>8</Paragraphs>
  <TotalTime>44</TotalTime>
  <ScaleCrop>false</ScaleCrop>
  <LinksUpToDate>false</LinksUpToDate>
  <CharactersWithSpaces>5244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2023-04-26T08:52:00Z</dcterms:created>
  <dc:creator>崔家能</dc:creator>
  <cp:lastModifiedBy>重庆高等研究院发展中心</cp:lastModifiedBy>
  <cp:lastPrinted>2026-04-29T09:43:12Z</cp:lastPrinted>
  <dcterms:modified xsi:type="dcterms:W3CDTF">2026-04-29T09:47:40Z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F103962209E746F99386F4B08B39B6C8_13</vt:lpwstr>
  </property>
  <property fmtid="{D5CDD505-2E9C-101B-9397-08002B2CF9AE}" pid="4" name="KSOTemplateDocerSaveRecord">
    <vt:lpwstr>eyJoZGlkIjoiNDMyNjhlY2U3ZmExYTdhOTVhNDA0Y2Y2OTBjMjNhOWIiLCJ1c2VySWQiOiI0MzE3MjA0NTUifQ==</vt:lpwstr>
  </property>
</Properties>
</file>